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3BF" w:rsidRPr="004A6710" w:rsidRDefault="00E643BF" w:rsidP="00E643BF">
      <w:pPr>
        <w:jc w:val="center"/>
        <w:rPr>
          <w:rFonts w:ascii="Bookman Old Style" w:hAnsi="Bookman Old Style"/>
          <w:b/>
          <w:sz w:val="34"/>
          <w:szCs w:val="34"/>
        </w:rPr>
      </w:pPr>
      <w:r>
        <w:rPr>
          <w:rFonts w:ascii="Bookman Old Style" w:hAnsi="Bookman Old Style"/>
          <w:b/>
          <w:sz w:val="34"/>
          <w:szCs w:val="34"/>
        </w:rPr>
        <w:t>Paroisse ND de la Roya</w:t>
      </w:r>
    </w:p>
    <w:p w:rsidR="00E643BF" w:rsidRPr="004A6710" w:rsidRDefault="00E643BF" w:rsidP="00E643BF">
      <w:pPr>
        <w:jc w:val="center"/>
        <w:rPr>
          <w:rFonts w:ascii="Bookman Old Style" w:hAnsi="Bookman Old Style"/>
          <w:b/>
          <w:sz w:val="34"/>
          <w:szCs w:val="34"/>
        </w:rPr>
      </w:pPr>
      <w:r w:rsidRPr="004A6710">
        <w:rPr>
          <w:rFonts w:ascii="Bookman Old Style" w:hAnsi="Bookman Old Style"/>
          <w:b/>
          <w:sz w:val="34"/>
          <w:szCs w:val="34"/>
        </w:rPr>
        <w:t>2° dimanche ordinaire B</w:t>
      </w:r>
    </w:p>
    <w:p w:rsidR="00E643BF" w:rsidRPr="004A6710" w:rsidRDefault="00E643BF" w:rsidP="00E643BF">
      <w:pPr>
        <w:rPr>
          <w:b/>
          <w:sz w:val="34"/>
          <w:szCs w:val="34"/>
          <w:u w:val="single"/>
        </w:rPr>
      </w:pPr>
    </w:p>
    <w:p w:rsidR="00E643BF" w:rsidRPr="004A6710" w:rsidRDefault="00E643BF" w:rsidP="00E643BF">
      <w:pPr>
        <w:pStyle w:val="NormalWeb"/>
        <w:spacing w:before="0" w:beforeAutospacing="0" w:after="0" w:afterAutospacing="0"/>
        <w:jc w:val="both"/>
        <w:rPr>
          <w:rFonts w:ascii="Bookman Old Style" w:hAnsi="Bookman Old Style"/>
          <w:b/>
          <w:bCs/>
          <w:i/>
          <w:sz w:val="34"/>
          <w:szCs w:val="34"/>
        </w:rPr>
      </w:pPr>
      <w:r w:rsidRPr="004A6710">
        <w:rPr>
          <w:rFonts w:ascii="Bookman Old Style" w:hAnsi="Bookman Old Style"/>
          <w:b/>
          <w:sz w:val="34"/>
          <w:szCs w:val="34"/>
        </w:rPr>
        <w:t xml:space="preserve">Messe de Lourdes </w:t>
      </w:r>
    </w:p>
    <w:p w:rsidR="00E643BF" w:rsidRPr="004A6710" w:rsidRDefault="00E643BF" w:rsidP="00E643BF">
      <w:pPr>
        <w:jc w:val="both"/>
        <w:rPr>
          <w:rFonts w:ascii="Bookman Old Style" w:hAnsi="Bookman Old Style"/>
          <w:sz w:val="34"/>
          <w:szCs w:val="34"/>
        </w:rPr>
      </w:pPr>
      <w:r w:rsidRPr="004A6710">
        <w:rPr>
          <w:rFonts w:ascii="Bookman Old Style" w:hAnsi="Bookman Old Style"/>
          <w:b/>
          <w:sz w:val="34"/>
          <w:szCs w:val="34"/>
          <w:u w:val="single"/>
        </w:rPr>
        <w:t>Chant d’entrée :</w:t>
      </w:r>
      <w:r w:rsidRPr="004A6710">
        <w:rPr>
          <w:rFonts w:ascii="Bookman Old Style" w:hAnsi="Bookman Old Style"/>
          <w:sz w:val="34"/>
          <w:szCs w:val="34"/>
          <w:u w:val="single"/>
        </w:rPr>
        <w:t xml:space="preserve"> </w:t>
      </w:r>
      <w:r w:rsidRPr="004A6710">
        <w:rPr>
          <w:rFonts w:ascii="Bookman Old Style" w:hAnsi="Bookman Old Style"/>
          <w:b/>
          <w:sz w:val="34"/>
          <w:szCs w:val="34"/>
        </w:rPr>
        <w:t>C'EST TOI, SEIGNEUR, QUI NOUS AS CHOISIS</w:t>
      </w:r>
      <w:r w:rsidRPr="004A6710">
        <w:rPr>
          <w:rFonts w:ascii="Bookman Old Style" w:hAnsi="Bookman Old Style"/>
          <w:sz w:val="34"/>
          <w:szCs w:val="34"/>
        </w:rPr>
        <w:t xml:space="preserve"> </w:t>
      </w:r>
      <w:r w:rsidRPr="004A6710">
        <w:rPr>
          <w:rFonts w:ascii="Bookman Old Style" w:hAnsi="Bookman Old Style"/>
          <w:i/>
          <w:sz w:val="34"/>
          <w:szCs w:val="34"/>
        </w:rPr>
        <w:t>A 128</w:t>
      </w:r>
    </w:p>
    <w:p w:rsidR="00E643BF" w:rsidRPr="004A6710" w:rsidRDefault="00E643BF" w:rsidP="00E643BF">
      <w:pPr>
        <w:jc w:val="both"/>
        <w:rPr>
          <w:rFonts w:ascii="Bookman Old Style" w:hAnsi="Bookman Old Style"/>
          <w:sz w:val="34"/>
          <w:szCs w:val="34"/>
        </w:rPr>
      </w:pPr>
      <w:r w:rsidRPr="004A6710">
        <w:rPr>
          <w:sz w:val="34"/>
          <w:szCs w:val="34"/>
        </w:rPr>
        <w:br/>
      </w:r>
      <w:r w:rsidRPr="004A6710">
        <w:rPr>
          <w:rFonts w:ascii="Bookman Old Style" w:hAnsi="Bookman Old Style"/>
          <w:b/>
          <w:color w:val="000000"/>
          <w:sz w:val="34"/>
          <w:szCs w:val="34"/>
          <w:u w:val="single"/>
        </w:rPr>
        <w:t>Accueil</w:t>
      </w:r>
      <w:r w:rsidRPr="004A6710">
        <w:rPr>
          <w:rFonts w:ascii="Bookman Old Style" w:hAnsi="Bookman Old Style"/>
          <w:b/>
          <w:color w:val="000000"/>
          <w:sz w:val="34"/>
          <w:szCs w:val="34"/>
        </w:rPr>
        <w:t xml:space="preserve"> : </w:t>
      </w:r>
      <w:r w:rsidRPr="004A6710">
        <w:rPr>
          <w:rFonts w:ascii="Bookman Old Style" w:hAnsi="Bookman Old Style"/>
          <w:sz w:val="34"/>
          <w:szCs w:val="34"/>
        </w:rPr>
        <w:t xml:space="preserve">Frères et sœurs, </w:t>
      </w:r>
      <w:r w:rsidRPr="004A6710">
        <w:rPr>
          <w:rFonts w:ascii="Bookman Old Style" w:hAnsi="Bookman Old Style"/>
          <w:color w:val="000000"/>
          <w:sz w:val="34"/>
          <w:szCs w:val="34"/>
        </w:rPr>
        <w:t>« Que cherchez-vous ? », nous demande aujourd’hui le Seigneur. Il</w:t>
      </w:r>
      <w:r w:rsidRPr="004A6710">
        <w:rPr>
          <w:rFonts w:ascii="Bookman Old Style" w:hAnsi="Bookman Old Style" w:cs="Arial"/>
          <w:color w:val="000000"/>
          <w:sz w:val="34"/>
          <w:szCs w:val="34"/>
          <w:shd w:val="clear" w:color="auto" w:fill="FFFFFF"/>
        </w:rPr>
        <w:t xml:space="preserve"> nous invite à engager nos vies derrière la sienne, à travailler pour lui, avec lui.</w:t>
      </w:r>
      <w:r w:rsidRPr="004A6710">
        <w:rPr>
          <w:rFonts w:ascii="Bookman Old Style" w:hAnsi="Bookman Old Style"/>
          <w:sz w:val="34"/>
          <w:szCs w:val="34"/>
        </w:rPr>
        <w:t xml:space="preserve"> Rendons-nous disponibles à sa Parole. Ce dimanche est aussi la Journée mondiale du migrant et du réfugié.</w:t>
      </w:r>
    </w:p>
    <w:p w:rsidR="00E643BF" w:rsidRPr="004A6710" w:rsidRDefault="00E643BF" w:rsidP="00E643BF">
      <w:pPr>
        <w:jc w:val="both"/>
        <w:rPr>
          <w:rFonts w:ascii="Bookman Old Style" w:hAnsi="Bookman Old Style"/>
          <w:sz w:val="34"/>
          <w:szCs w:val="34"/>
        </w:rPr>
      </w:pPr>
    </w:p>
    <w:p w:rsidR="00E643BF" w:rsidRPr="004A6710" w:rsidRDefault="00E643BF" w:rsidP="00E643BF">
      <w:pPr>
        <w:autoSpaceDE w:val="0"/>
        <w:autoSpaceDN w:val="0"/>
        <w:adjustRightInd w:val="0"/>
        <w:jc w:val="both"/>
        <w:rPr>
          <w:rFonts w:ascii="Bookman Old Style" w:hAnsi="Bookman Old Style"/>
          <w:i/>
          <w:sz w:val="34"/>
          <w:szCs w:val="34"/>
        </w:rPr>
      </w:pPr>
      <w:r w:rsidRPr="004A6710">
        <w:rPr>
          <w:rFonts w:ascii="Bookman Old Style" w:hAnsi="Bookman Old Style"/>
          <w:b/>
          <w:bCs/>
          <w:sz w:val="34"/>
          <w:szCs w:val="34"/>
          <w:u w:val="single"/>
        </w:rPr>
        <w:t>Prière pénitentielle</w:t>
      </w:r>
      <w:r w:rsidRPr="004A6710">
        <w:rPr>
          <w:rFonts w:ascii="Bookman Old Style" w:hAnsi="Bookman Old Style"/>
          <w:sz w:val="34"/>
          <w:szCs w:val="34"/>
        </w:rPr>
        <w:t> </w:t>
      </w:r>
      <w:r w:rsidRPr="004A6710">
        <w:rPr>
          <w:rFonts w:ascii="Bookman Old Style" w:hAnsi="Bookman Old Style"/>
          <w:b/>
          <w:sz w:val="34"/>
          <w:szCs w:val="34"/>
        </w:rPr>
        <w:t>:</w:t>
      </w:r>
      <w:r w:rsidRPr="004A6710">
        <w:rPr>
          <w:rFonts w:ascii="Bookman Old Style" w:hAnsi="Bookman Old Style"/>
          <w:sz w:val="34"/>
          <w:szCs w:val="34"/>
        </w:rPr>
        <w:t xml:space="preserve"> R</w:t>
      </w:r>
      <w:r w:rsidRPr="004A6710">
        <w:rPr>
          <w:rFonts w:ascii="Bookman Old Style" w:hAnsi="Bookman Old Style" w:cs="Goudy"/>
          <w:sz w:val="34"/>
          <w:szCs w:val="34"/>
          <w:lang w:eastAsia="pl-PL"/>
        </w:rPr>
        <w:t>econnaissons notre péché, et accueillons le pardon de notre Seigneur.</w:t>
      </w:r>
      <w:r w:rsidRPr="004A6710">
        <w:rPr>
          <w:rFonts w:ascii="Goudy" w:hAnsi="Goudy" w:cs="Goudy"/>
          <w:sz w:val="34"/>
          <w:szCs w:val="34"/>
          <w:lang w:eastAsia="pl-PL"/>
        </w:rPr>
        <w:t xml:space="preserve"> </w:t>
      </w:r>
      <w:r w:rsidRPr="004A6710">
        <w:rPr>
          <w:rFonts w:ascii="Bookman Old Style" w:hAnsi="Bookman Old Style"/>
          <w:i/>
          <w:sz w:val="34"/>
          <w:szCs w:val="34"/>
        </w:rPr>
        <w:t>(brève pause en silence)</w:t>
      </w:r>
    </w:p>
    <w:p w:rsidR="00E643BF" w:rsidRPr="004A6710" w:rsidRDefault="00E643BF" w:rsidP="00E643BF">
      <w:pPr>
        <w:autoSpaceDE w:val="0"/>
        <w:autoSpaceDN w:val="0"/>
        <w:adjustRightInd w:val="0"/>
        <w:ind w:firstLine="708"/>
        <w:jc w:val="both"/>
        <w:rPr>
          <w:rFonts w:ascii="Bookman Old Style" w:hAnsi="Bookman Old Style"/>
          <w:sz w:val="34"/>
          <w:szCs w:val="34"/>
          <w:lang w:eastAsia="pl-PL"/>
        </w:rPr>
      </w:pPr>
    </w:p>
    <w:p w:rsidR="00E643BF" w:rsidRPr="004A6710" w:rsidRDefault="00E643BF" w:rsidP="00E643BF">
      <w:pPr>
        <w:numPr>
          <w:ilvl w:val="0"/>
          <w:numId w:val="1"/>
        </w:numPr>
        <w:jc w:val="both"/>
        <w:rPr>
          <w:rFonts w:ascii="Bookman Old Style" w:hAnsi="Bookman Old Style"/>
          <w:sz w:val="34"/>
          <w:szCs w:val="34"/>
        </w:rPr>
      </w:pPr>
      <w:r w:rsidRPr="004A6710">
        <w:rPr>
          <w:rFonts w:ascii="Bookman Old Style" w:hAnsi="Bookman Old Style" w:cs="Humanist521BT-LightItalic"/>
          <w:b/>
          <w:i/>
          <w:sz w:val="34"/>
          <w:szCs w:val="34"/>
          <w:lang w:eastAsia="pl-PL"/>
        </w:rPr>
        <w:t>Prêtre :</w:t>
      </w:r>
      <w:r w:rsidRPr="004A6710">
        <w:rPr>
          <w:rFonts w:ascii="Bookman Old Style" w:hAnsi="Bookman Old Style"/>
          <w:iCs/>
          <w:color w:val="000000"/>
          <w:sz w:val="34"/>
          <w:szCs w:val="34"/>
        </w:rPr>
        <w:t xml:space="preserve"> </w:t>
      </w:r>
      <w:r w:rsidRPr="004A6710">
        <w:rPr>
          <w:rFonts w:ascii="Bookman Old Style" w:hAnsi="Bookman Old Style"/>
          <w:sz w:val="34"/>
          <w:szCs w:val="34"/>
        </w:rPr>
        <w:t>Je confesse à Dieu tout-puissant…</w:t>
      </w:r>
    </w:p>
    <w:p w:rsidR="00E643BF" w:rsidRPr="004A6710" w:rsidRDefault="00E643BF" w:rsidP="00E643BF">
      <w:pPr>
        <w:numPr>
          <w:ilvl w:val="0"/>
          <w:numId w:val="1"/>
        </w:numPr>
        <w:autoSpaceDE w:val="0"/>
        <w:autoSpaceDN w:val="0"/>
        <w:adjustRightInd w:val="0"/>
        <w:jc w:val="both"/>
        <w:rPr>
          <w:rFonts w:ascii="Bookman Old Style" w:hAnsi="Bookman Old Style"/>
          <w:b/>
          <w:color w:val="000000"/>
          <w:sz w:val="34"/>
          <w:szCs w:val="34"/>
        </w:rPr>
      </w:pPr>
      <w:r w:rsidRPr="004A6710">
        <w:rPr>
          <w:rFonts w:ascii="Bookman Old Style" w:hAnsi="Bookman Old Style" w:cs="Humanist521BT-LightItalic"/>
          <w:b/>
          <w:i/>
          <w:sz w:val="34"/>
          <w:szCs w:val="34"/>
          <w:lang w:eastAsia="pl-PL"/>
        </w:rPr>
        <w:t>Prêtre :</w:t>
      </w:r>
      <w:r w:rsidRPr="004A6710">
        <w:rPr>
          <w:rFonts w:ascii="Bookman Old Style" w:hAnsi="Bookman Old Style"/>
          <w:iCs/>
          <w:color w:val="000000"/>
          <w:sz w:val="34"/>
          <w:szCs w:val="34"/>
        </w:rPr>
        <w:t xml:space="preserve"> </w:t>
      </w:r>
      <w:r w:rsidRPr="004A6710">
        <w:rPr>
          <w:rFonts w:ascii="Bookman Old Style" w:hAnsi="Bookman Old Style"/>
          <w:sz w:val="34"/>
          <w:szCs w:val="34"/>
        </w:rPr>
        <w:t>Que Dieu tout-puissant nous fasse miséricorde…</w:t>
      </w:r>
    </w:p>
    <w:p w:rsidR="00E643BF" w:rsidRPr="004A6710" w:rsidRDefault="00E643BF" w:rsidP="00E643BF">
      <w:pPr>
        <w:autoSpaceDE w:val="0"/>
        <w:autoSpaceDN w:val="0"/>
        <w:adjustRightInd w:val="0"/>
        <w:jc w:val="both"/>
        <w:rPr>
          <w:rFonts w:ascii="Bookman Old Style" w:hAnsi="Bookman Old Style"/>
          <w:b/>
          <w:color w:val="000000"/>
          <w:sz w:val="34"/>
          <w:szCs w:val="34"/>
        </w:rPr>
      </w:pPr>
    </w:p>
    <w:p w:rsidR="00E643BF" w:rsidRPr="004A6710" w:rsidRDefault="00E643BF" w:rsidP="00E643BF">
      <w:pPr>
        <w:numPr>
          <w:ilvl w:val="0"/>
          <w:numId w:val="1"/>
        </w:numPr>
        <w:autoSpaceDE w:val="0"/>
        <w:autoSpaceDN w:val="0"/>
        <w:adjustRightInd w:val="0"/>
        <w:jc w:val="both"/>
        <w:rPr>
          <w:rFonts w:ascii="Bookman Old Style" w:hAnsi="Bookman Old Style"/>
          <w:b/>
          <w:color w:val="000000"/>
          <w:sz w:val="34"/>
          <w:szCs w:val="34"/>
        </w:rPr>
      </w:pPr>
      <w:r w:rsidRPr="004A6710">
        <w:rPr>
          <w:rFonts w:ascii="Bookman Old Style" w:hAnsi="Bookman Old Style"/>
          <w:b/>
          <w:i/>
          <w:sz w:val="34"/>
          <w:szCs w:val="34"/>
        </w:rPr>
        <w:t>Animateur chante :</w:t>
      </w:r>
      <w:r w:rsidRPr="004A6710">
        <w:rPr>
          <w:rFonts w:ascii="Bookman Old Style" w:hAnsi="Bookman Old Style"/>
          <w:sz w:val="34"/>
          <w:szCs w:val="34"/>
        </w:rPr>
        <w:t xml:space="preserve"> Kyrie…</w:t>
      </w:r>
    </w:p>
    <w:p w:rsidR="00E643BF" w:rsidRPr="004A6710" w:rsidRDefault="00E643BF" w:rsidP="00E643BF">
      <w:pPr>
        <w:numPr>
          <w:ilvl w:val="0"/>
          <w:numId w:val="1"/>
        </w:numPr>
        <w:jc w:val="both"/>
        <w:rPr>
          <w:rFonts w:ascii="Bookman Old Style" w:hAnsi="Bookman Old Style"/>
          <w:b/>
          <w:bCs/>
          <w:sz w:val="34"/>
          <w:szCs w:val="34"/>
        </w:rPr>
      </w:pPr>
      <w:r w:rsidRPr="004A6710">
        <w:rPr>
          <w:rFonts w:ascii="Bookman Old Style" w:hAnsi="Bookman Old Style"/>
          <w:b/>
          <w:i/>
          <w:sz w:val="34"/>
          <w:szCs w:val="34"/>
        </w:rPr>
        <w:t>Animateur chante :</w:t>
      </w:r>
      <w:r w:rsidRPr="004A6710">
        <w:rPr>
          <w:rFonts w:ascii="Bookman Old Style" w:hAnsi="Bookman Old Style"/>
          <w:sz w:val="34"/>
          <w:szCs w:val="34"/>
        </w:rPr>
        <w:t xml:space="preserve"> Gloria…</w:t>
      </w:r>
    </w:p>
    <w:p w:rsidR="00E643BF" w:rsidRPr="004A6710" w:rsidRDefault="00E643BF" w:rsidP="00E643BF">
      <w:pPr>
        <w:jc w:val="both"/>
        <w:rPr>
          <w:rFonts w:ascii="Bookman Old Style" w:hAnsi="Bookman Old Style"/>
          <w:b/>
          <w:sz w:val="34"/>
          <w:szCs w:val="34"/>
        </w:rPr>
      </w:pPr>
    </w:p>
    <w:p w:rsidR="00E643BF" w:rsidRPr="004A6710" w:rsidRDefault="00E643BF" w:rsidP="00E643BF">
      <w:pPr>
        <w:tabs>
          <w:tab w:val="left" w:pos="720"/>
        </w:tabs>
        <w:jc w:val="both"/>
        <w:rPr>
          <w:rFonts w:ascii="Bookman Old Style" w:hAnsi="Bookman Old Style"/>
          <w:b/>
          <w:sz w:val="34"/>
          <w:szCs w:val="34"/>
        </w:rPr>
      </w:pPr>
      <w:r w:rsidRPr="004A6710">
        <w:rPr>
          <w:rFonts w:ascii="Bookman Old Style" w:hAnsi="Bookman Old Style"/>
          <w:b/>
          <w:sz w:val="34"/>
          <w:szCs w:val="34"/>
          <w:u w:val="single"/>
        </w:rPr>
        <w:t>Psaume</w:t>
      </w:r>
      <w:r w:rsidRPr="004A6710">
        <w:rPr>
          <w:rFonts w:ascii="Bookman Old Style" w:hAnsi="Bookman Old Style"/>
          <w:b/>
          <w:sz w:val="34"/>
          <w:szCs w:val="34"/>
        </w:rPr>
        <w:t xml:space="preserve"> 39</w:t>
      </w:r>
    </w:p>
    <w:p w:rsidR="00E643BF" w:rsidRPr="00247C5C" w:rsidRDefault="00E643BF" w:rsidP="00E643BF">
      <w:pPr>
        <w:tabs>
          <w:tab w:val="left" w:pos="720"/>
        </w:tabs>
        <w:jc w:val="both"/>
        <w:rPr>
          <w:rFonts w:ascii="Bookman Old Style" w:hAnsi="Bookman Old Style"/>
          <w:b/>
        </w:rPr>
      </w:pPr>
      <w:r>
        <w:rPr>
          <w:rFonts w:ascii="Bookman Old Style" w:hAnsi="Bookman Old Style"/>
          <w:b/>
          <w:noProof/>
        </w:rPr>
        <w:drawing>
          <wp:inline distT="0" distB="0" distL="0" distR="0">
            <wp:extent cx="6832600" cy="1543050"/>
            <wp:effectExtent l="1905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32600" cy="1543050"/>
                    </a:xfrm>
                    <a:prstGeom prst="rect">
                      <a:avLst/>
                    </a:prstGeom>
                    <a:noFill/>
                    <a:ln w="9525">
                      <a:noFill/>
                      <a:miter lim="800000"/>
                      <a:headEnd/>
                      <a:tailEnd/>
                    </a:ln>
                  </pic:spPr>
                </pic:pic>
              </a:graphicData>
            </a:graphic>
          </wp:inline>
        </w:drawing>
      </w:r>
    </w:p>
    <w:p w:rsidR="00E643BF" w:rsidRDefault="00E643BF" w:rsidP="00E643BF">
      <w:pPr>
        <w:jc w:val="both"/>
        <w:rPr>
          <w:rFonts w:ascii="Bookman Old Style" w:hAnsi="Bookman Old Style"/>
          <w:b/>
          <w:bCs/>
          <w:highlight w:val="yellow"/>
          <w:u w:val="single"/>
        </w:rPr>
      </w:pPr>
    </w:p>
    <w:p w:rsidR="00E643BF" w:rsidRDefault="00E643BF" w:rsidP="00E643BF">
      <w:pPr>
        <w:autoSpaceDE w:val="0"/>
        <w:autoSpaceDN w:val="0"/>
        <w:adjustRightInd w:val="0"/>
        <w:rPr>
          <w:rFonts w:ascii="Bookman Old Style" w:hAnsi="Bookman Old Style" w:cs="Goudy"/>
          <w:b/>
          <w:color w:val="000000"/>
          <w:sz w:val="28"/>
          <w:szCs w:val="28"/>
          <w:lang w:eastAsia="pl-PL"/>
        </w:rPr>
        <w:sectPr w:rsidR="00E643BF" w:rsidSect="002A4D27">
          <w:pgSz w:w="11906" w:h="16838" w:code="9"/>
          <w:pgMar w:top="567" w:right="567" w:bottom="567" w:left="567" w:header="709" w:footer="709" w:gutter="0"/>
          <w:cols w:space="708"/>
          <w:docGrid w:linePitch="360"/>
        </w:sectPr>
      </w:pPr>
    </w:p>
    <w:p w:rsidR="00E643BF" w:rsidRPr="000045FC" w:rsidRDefault="00E643BF" w:rsidP="00E643BF">
      <w:pPr>
        <w:autoSpaceDE w:val="0"/>
        <w:autoSpaceDN w:val="0"/>
        <w:adjustRightInd w:val="0"/>
        <w:rPr>
          <w:rFonts w:ascii="Bookman Old Style" w:hAnsi="Bookman Old Style" w:cs="Goudy"/>
          <w:color w:val="000000"/>
          <w:szCs w:val="28"/>
          <w:lang w:eastAsia="pl-PL"/>
        </w:rPr>
      </w:pPr>
      <w:r w:rsidRPr="000045FC">
        <w:rPr>
          <w:rFonts w:ascii="Bookman Old Style" w:hAnsi="Bookman Old Style" w:cs="Goudy"/>
          <w:b/>
          <w:color w:val="000000"/>
          <w:szCs w:val="28"/>
          <w:lang w:eastAsia="pl-PL"/>
        </w:rPr>
        <w:lastRenderedPageBreak/>
        <w:t xml:space="preserve">1. </w:t>
      </w:r>
      <w:r w:rsidRPr="000045FC">
        <w:rPr>
          <w:rFonts w:ascii="Bookman Old Style" w:hAnsi="Bookman Old Style" w:cs="Goudy"/>
          <w:color w:val="000000"/>
          <w:szCs w:val="28"/>
          <w:lang w:eastAsia="pl-PL"/>
        </w:rPr>
        <w:t>D’un grand espoir, j’espér</w:t>
      </w:r>
      <w:r w:rsidRPr="000045FC">
        <w:rPr>
          <w:rFonts w:ascii="Bookman Old Style" w:hAnsi="Bookman Old Style" w:cs="Goudy-Bold"/>
          <w:b/>
          <w:bCs/>
          <w:color w:val="000000"/>
          <w:szCs w:val="28"/>
          <w:lang w:eastAsia="pl-PL"/>
        </w:rPr>
        <w:t>a</w:t>
      </w:r>
      <w:r w:rsidRPr="000045FC">
        <w:rPr>
          <w:rFonts w:ascii="Bookman Old Style" w:hAnsi="Bookman Old Style" w:cs="Goudy"/>
          <w:color w:val="000000"/>
          <w:szCs w:val="28"/>
          <w:lang w:eastAsia="pl-PL"/>
        </w:rPr>
        <w:t>is le Seigneur :</w:t>
      </w:r>
    </w:p>
    <w:p w:rsidR="00E643BF" w:rsidRPr="000045FC" w:rsidRDefault="00E643BF" w:rsidP="00E643BF">
      <w:pPr>
        <w:autoSpaceDE w:val="0"/>
        <w:autoSpaceDN w:val="0"/>
        <w:adjustRightInd w:val="0"/>
        <w:rPr>
          <w:rFonts w:ascii="Bookman Old Style" w:hAnsi="Bookman Old Style" w:cs="Goudy"/>
          <w:color w:val="000000"/>
          <w:szCs w:val="28"/>
          <w:lang w:eastAsia="pl-PL"/>
        </w:rPr>
      </w:pPr>
      <w:r w:rsidRPr="000045FC">
        <w:rPr>
          <w:rFonts w:ascii="Bookman Old Style" w:hAnsi="Bookman Old Style" w:cs="Goudy"/>
          <w:color w:val="000000"/>
          <w:szCs w:val="28"/>
          <w:lang w:eastAsia="pl-PL"/>
        </w:rPr>
        <w:t>il s’est pench</w:t>
      </w:r>
      <w:r w:rsidRPr="000045FC">
        <w:rPr>
          <w:rFonts w:ascii="Bookman Old Style" w:hAnsi="Bookman Old Style" w:cs="Goudy-Bold"/>
          <w:b/>
          <w:bCs/>
          <w:color w:val="000000"/>
          <w:szCs w:val="28"/>
          <w:lang w:eastAsia="pl-PL"/>
        </w:rPr>
        <w:t xml:space="preserve">é </w:t>
      </w:r>
      <w:r w:rsidRPr="000045FC">
        <w:rPr>
          <w:rFonts w:ascii="Bookman Old Style" w:hAnsi="Bookman Old Style" w:cs="Goudy"/>
          <w:color w:val="000000"/>
          <w:szCs w:val="28"/>
          <w:lang w:eastAsia="pl-PL"/>
        </w:rPr>
        <w:t>vers moi.</w:t>
      </w:r>
    </w:p>
    <w:p w:rsidR="00E643BF" w:rsidRPr="000045FC" w:rsidRDefault="00E643BF" w:rsidP="00E643BF">
      <w:pPr>
        <w:autoSpaceDE w:val="0"/>
        <w:autoSpaceDN w:val="0"/>
        <w:adjustRightInd w:val="0"/>
        <w:rPr>
          <w:rFonts w:ascii="Bookman Old Style" w:hAnsi="Bookman Old Style" w:cs="Goudy"/>
          <w:color w:val="000000"/>
          <w:szCs w:val="28"/>
          <w:lang w:eastAsia="pl-PL"/>
        </w:rPr>
      </w:pPr>
      <w:r w:rsidRPr="000045FC">
        <w:rPr>
          <w:rFonts w:ascii="Bookman Old Style" w:hAnsi="Bookman Old Style" w:cs="Goudy"/>
          <w:color w:val="000000"/>
          <w:szCs w:val="28"/>
          <w:lang w:eastAsia="pl-PL"/>
        </w:rPr>
        <w:t>Dans ma bouche il a m</w:t>
      </w:r>
      <w:r w:rsidRPr="000045FC">
        <w:rPr>
          <w:rFonts w:ascii="Bookman Old Style" w:hAnsi="Bookman Old Style" w:cs="Goudy-Bold"/>
          <w:b/>
          <w:bCs/>
          <w:color w:val="000000"/>
          <w:szCs w:val="28"/>
          <w:lang w:eastAsia="pl-PL"/>
        </w:rPr>
        <w:t xml:space="preserve">is </w:t>
      </w:r>
      <w:r w:rsidRPr="000045FC">
        <w:rPr>
          <w:rFonts w:ascii="Bookman Old Style" w:hAnsi="Bookman Old Style" w:cs="Goudy"/>
          <w:color w:val="000000"/>
          <w:szCs w:val="28"/>
          <w:lang w:eastAsia="pl-PL"/>
        </w:rPr>
        <w:t>un chant nouveau,</w:t>
      </w:r>
    </w:p>
    <w:p w:rsidR="00E643BF" w:rsidRPr="000045FC" w:rsidRDefault="00E643BF" w:rsidP="00E643BF">
      <w:pPr>
        <w:autoSpaceDE w:val="0"/>
        <w:autoSpaceDN w:val="0"/>
        <w:adjustRightInd w:val="0"/>
        <w:rPr>
          <w:rFonts w:ascii="Bookman Old Style" w:hAnsi="Bookman Old Style" w:cs="Universal-NewswithCommPi"/>
          <w:color w:val="FF00FF"/>
          <w:szCs w:val="28"/>
          <w:lang w:eastAsia="pl-PL"/>
        </w:rPr>
      </w:pPr>
      <w:r w:rsidRPr="000045FC">
        <w:rPr>
          <w:rFonts w:ascii="Bookman Old Style" w:hAnsi="Bookman Old Style" w:cs="Goudy"/>
          <w:color w:val="000000"/>
          <w:szCs w:val="28"/>
          <w:lang w:eastAsia="pl-PL"/>
        </w:rPr>
        <w:t>une lou</w:t>
      </w:r>
      <w:r w:rsidRPr="000045FC">
        <w:rPr>
          <w:rFonts w:ascii="Bookman Old Style" w:hAnsi="Bookman Old Style" w:cs="Goudy-Bold"/>
          <w:b/>
          <w:bCs/>
          <w:color w:val="000000"/>
          <w:szCs w:val="28"/>
          <w:lang w:eastAsia="pl-PL"/>
        </w:rPr>
        <w:t>a</w:t>
      </w:r>
      <w:r w:rsidRPr="000045FC">
        <w:rPr>
          <w:rFonts w:ascii="Bookman Old Style" w:hAnsi="Bookman Old Style" w:cs="Goudy"/>
          <w:color w:val="000000"/>
          <w:szCs w:val="28"/>
          <w:lang w:eastAsia="pl-PL"/>
        </w:rPr>
        <w:t xml:space="preserve">nge à notre Dieu. </w:t>
      </w:r>
    </w:p>
    <w:p w:rsidR="00E643BF" w:rsidRPr="000045FC" w:rsidRDefault="00E643BF" w:rsidP="00E643BF">
      <w:pPr>
        <w:autoSpaceDE w:val="0"/>
        <w:autoSpaceDN w:val="0"/>
        <w:adjustRightInd w:val="0"/>
        <w:rPr>
          <w:rFonts w:ascii="Bookman Old Style" w:hAnsi="Bookman Old Style" w:cs="Universal-NewswithCommPi"/>
          <w:color w:val="FF00FF"/>
          <w:szCs w:val="28"/>
          <w:lang w:eastAsia="pl-PL"/>
        </w:rPr>
      </w:pPr>
    </w:p>
    <w:p w:rsidR="00E643BF" w:rsidRPr="000045FC" w:rsidRDefault="00E643BF" w:rsidP="00E643BF">
      <w:pPr>
        <w:autoSpaceDE w:val="0"/>
        <w:autoSpaceDN w:val="0"/>
        <w:adjustRightInd w:val="0"/>
        <w:rPr>
          <w:rFonts w:ascii="Bookman Old Style" w:hAnsi="Bookman Old Style" w:cs="Goudy"/>
          <w:color w:val="000000"/>
          <w:szCs w:val="28"/>
          <w:lang w:eastAsia="pl-PL"/>
        </w:rPr>
      </w:pPr>
      <w:r w:rsidRPr="000045FC">
        <w:rPr>
          <w:rFonts w:ascii="Bookman Old Style" w:hAnsi="Bookman Old Style" w:cs="Goudy"/>
          <w:b/>
          <w:color w:val="000000"/>
          <w:szCs w:val="28"/>
          <w:lang w:eastAsia="pl-PL"/>
        </w:rPr>
        <w:t xml:space="preserve">2. </w:t>
      </w:r>
      <w:r w:rsidRPr="000045FC">
        <w:rPr>
          <w:rFonts w:ascii="Bookman Old Style" w:hAnsi="Bookman Old Style" w:cs="Goudy"/>
          <w:color w:val="000000"/>
          <w:szCs w:val="28"/>
          <w:lang w:eastAsia="pl-PL"/>
        </w:rPr>
        <w:t>Tu ne voulais ni offr</w:t>
      </w:r>
      <w:r w:rsidRPr="000045FC">
        <w:rPr>
          <w:rFonts w:ascii="Bookman Old Style" w:hAnsi="Bookman Old Style" w:cs="Goudy-Bold"/>
          <w:b/>
          <w:bCs/>
          <w:color w:val="000000"/>
          <w:szCs w:val="28"/>
          <w:lang w:eastAsia="pl-PL"/>
        </w:rPr>
        <w:t>a</w:t>
      </w:r>
      <w:r w:rsidRPr="000045FC">
        <w:rPr>
          <w:rFonts w:ascii="Bookman Old Style" w:hAnsi="Bookman Old Style" w:cs="Goudy"/>
          <w:color w:val="000000"/>
          <w:szCs w:val="28"/>
          <w:lang w:eastAsia="pl-PL"/>
        </w:rPr>
        <w:t>nde ni sacrifice,</w:t>
      </w:r>
    </w:p>
    <w:p w:rsidR="00E643BF" w:rsidRPr="000045FC" w:rsidRDefault="00E643BF" w:rsidP="00E643BF">
      <w:pPr>
        <w:autoSpaceDE w:val="0"/>
        <w:autoSpaceDN w:val="0"/>
        <w:adjustRightInd w:val="0"/>
        <w:rPr>
          <w:rFonts w:ascii="Bookman Old Style" w:hAnsi="Bookman Old Style" w:cs="Goudy"/>
          <w:color w:val="000000"/>
          <w:szCs w:val="28"/>
          <w:lang w:eastAsia="pl-PL"/>
        </w:rPr>
      </w:pPr>
      <w:r w:rsidRPr="000045FC">
        <w:rPr>
          <w:rFonts w:ascii="Bookman Old Style" w:hAnsi="Bookman Old Style" w:cs="Goudy"/>
          <w:color w:val="000000"/>
          <w:szCs w:val="28"/>
          <w:lang w:eastAsia="pl-PL"/>
        </w:rPr>
        <w:t>tu as ouv</w:t>
      </w:r>
      <w:r w:rsidRPr="000045FC">
        <w:rPr>
          <w:rFonts w:ascii="Bookman Old Style" w:hAnsi="Bookman Old Style" w:cs="Goudy-Bold"/>
          <w:b/>
          <w:bCs/>
          <w:color w:val="000000"/>
          <w:szCs w:val="28"/>
          <w:lang w:eastAsia="pl-PL"/>
        </w:rPr>
        <w:t>e</w:t>
      </w:r>
      <w:r w:rsidRPr="000045FC">
        <w:rPr>
          <w:rFonts w:ascii="Bookman Old Style" w:hAnsi="Bookman Old Style" w:cs="Goudy"/>
          <w:color w:val="000000"/>
          <w:szCs w:val="28"/>
          <w:lang w:eastAsia="pl-PL"/>
        </w:rPr>
        <w:t>rt mes oreilles ;</w:t>
      </w:r>
    </w:p>
    <w:p w:rsidR="00E643BF" w:rsidRPr="000045FC" w:rsidRDefault="00E643BF" w:rsidP="00E643BF">
      <w:pPr>
        <w:autoSpaceDE w:val="0"/>
        <w:autoSpaceDN w:val="0"/>
        <w:adjustRightInd w:val="0"/>
        <w:rPr>
          <w:rFonts w:ascii="Bookman Old Style" w:hAnsi="Bookman Old Style" w:cs="Goudy"/>
          <w:color w:val="000000"/>
          <w:szCs w:val="28"/>
          <w:lang w:eastAsia="pl-PL"/>
        </w:rPr>
      </w:pPr>
      <w:r w:rsidRPr="000045FC">
        <w:rPr>
          <w:rFonts w:ascii="Bookman Old Style" w:hAnsi="Bookman Old Style" w:cs="Goudy"/>
          <w:color w:val="000000"/>
          <w:szCs w:val="28"/>
          <w:lang w:eastAsia="pl-PL"/>
        </w:rPr>
        <w:t>tu ne demandais ni holoca</w:t>
      </w:r>
      <w:r w:rsidRPr="000045FC">
        <w:rPr>
          <w:rFonts w:ascii="Bookman Old Style" w:hAnsi="Bookman Old Style" w:cs="Goudy-Bold"/>
          <w:b/>
          <w:bCs/>
          <w:color w:val="000000"/>
          <w:szCs w:val="28"/>
          <w:lang w:eastAsia="pl-PL"/>
        </w:rPr>
        <w:t>u</w:t>
      </w:r>
      <w:r w:rsidRPr="000045FC">
        <w:rPr>
          <w:rFonts w:ascii="Bookman Old Style" w:hAnsi="Bookman Old Style" w:cs="Goudy"/>
          <w:color w:val="000000"/>
          <w:szCs w:val="28"/>
          <w:lang w:eastAsia="pl-PL"/>
        </w:rPr>
        <w:t>ste ni victime,</w:t>
      </w:r>
    </w:p>
    <w:p w:rsidR="00E643BF" w:rsidRPr="000045FC" w:rsidRDefault="00E643BF" w:rsidP="00E643BF">
      <w:pPr>
        <w:autoSpaceDE w:val="0"/>
        <w:autoSpaceDN w:val="0"/>
        <w:adjustRightInd w:val="0"/>
        <w:rPr>
          <w:rFonts w:ascii="Bookman Old Style" w:hAnsi="Bookman Old Style" w:cs="Universal-NewswithCommPi"/>
          <w:color w:val="FF00FF"/>
          <w:szCs w:val="28"/>
          <w:lang w:eastAsia="pl-PL"/>
        </w:rPr>
      </w:pPr>
      <w:r w:rsidRPr="000045FC">
        <w:rPr>
          <w:rFonts w:ascii="Bookman Old Style" w:hAnsi="Bookman Old Style" w:cs="Goudy"/>
          <w:color w:val="000000"/>
          <w:szCs w:val="28"/>
          <w:lang w:eastAsia="pl-PL"/>
        </w:rPr>
        <w:t>alors j’ai dit : «Voic</w:t>
      </w:r>
      <w:r w:rsidRPr="000045FC">
        <w:rPr>
          <w:rFonts w:ascii="Bookman Old Style" w:hAnsi="Bookman Old Style" w:cs="Goudy-Bold"/>
          <w:b/>
          <w:bCs/>
          <w:color w:val="000000"/>
          <w:szCs w:val="28"/>
          <w:lang w:eastAsia="pl-PL"/>
        </w:rPr>
        <w:t>i</w:t>
      </w:r>
      <w:r w:rsidRPr="000045FC">
        <w:rPr>
          <w:rFonts w:ascii="Bookman Old Style" w:hAnsi="Bookman Old Style" w:cs="Goudy"/>
          <w:color w:val="000000"/>
          <w:szCs w:val="28"/>
          <w:lang w:eastAsia="pl-PL"/>
        </w:rPr>
        <w:t xml:space="preserve">, je viens. » </w:t>
      </w:r>
    </w:p>
    <w:p w:rsidR="00E643BF" w:rsidRPr="000045FC" w:rsidRDefault="00E643BF" w:rsidP="00E643BF">
      <w:pPr>
        <w:autoSpaceDE w:val="0"/>
        <w:autoSpaceDN w:val="0"/>
        <w:adjustRightInd w:val="0"/>
        <w:rPr>
          <w:rFonts w:ascii="Bookman Old Style" w:hAnsi="Bookman Old Style" w:cs="Goudy"/>
          <w:color w:val="000000"/>
          <w:szCs w:val="28"/>
          <w:lang w:eastAsia="pl-PL"/>
        </w:rPr>
      </w:pPr>
      <w:r w:rsidRPr="000045FC">
        <w:rPr>
          <w:rFonts w:ascii="Bookman Old Style" w:hAnsi="Bookman Old Style" w:cs="Goudy"/>
          <w:b/>
          <w:color w:val="000000"/>
          <w:szCs w:val="28"/>
          <w:lang w:eastAsia="pl-PL"/>
        </w:rPr>
        <w:lastRenderedPageBreak/>
        <w:t xml:space="preserve">3. </w:t>
      </w:r>
      <w:r w:rsidRPr="000045FC">
        <w:rPr>
          <w:rFonts w:ascii="Bookman Old Style" w:hAnsi="Bookman Old Style" w:cs="Goudy"/>
          <w:color w:val="000000"/>
          <w:szCs w:val="28"/>
          <w:lang w:eastAsia="pl-PL"/>
        </w:rPr>
        <w:t>Dans le livre, est écr</w:t>
      </w:r>
      <w:r w:rsidRPr="000045FC">
        <w:rPr>
          <w:rFonts w:ascii="Bookman Old Style" w:hAnsi="Bookman Old Style" w:cs="Goudy-Bold"/>
          <w:b/>
          <w:bCs/>
          <w:color w:val="000000"/>
          <w:szCs w:val="28"/>
          <w:lang w:eastAsia="pl-PL"/>
        </w:rPr>
        <w:t>i</w:t>
      </w:r>
      <w:r w:rsidRPr="000045FC">
        <w:rPr>
          <w:rFonts w:ascii="Bookman Old Style" w:hAnsi="Bookman Old Style" w:cs="Goudy"/>
          <w:color w:val="000000"/>
          <w:szCs w:val="28"/>
          <w:lang w:eastAsia="pl-PL"/>
        </w:rPr>
        <w:t>t pour moi</w:t>
      </w:r>
    </w:p>
    <w:p w:rsidR="00E643BF" w:rsidRPr="000045FC" w:rsidRDefault="00E643BF" w:rsidP="00E643BF">
      <w:pPr>
        <w:autoSpaceDE w:val="0"/>
        <w:autoSpaceDN w:val="0"/>
        <w:adjustRightInd w:val="0"/>
        <w:rPr>
          <w:rFonts w:ascii="Bookman Old Style" w:hAnsi="Bookman Old Style" w:cs="Goudy"/>
          <w:color w:val="000000"/>
          <w:szCs w:val="28"/>
          <w:lang w:eastAsia="pl-PL"/>
        </w:rPr>
      </w:pPr>
      <w:r w:rsidRPr="000045FC">
        <w:rPr>
          <w:rFonts w:ascii="Bookman Old Style" w:hAnsi="Bookman Old Style" w:cs="Goudy"/>
          <w:color w:val="000000"/>
          <w:szCs w:val="28"/>
          <w:lang w:eastAsia="pl-PL"/>
        </w:rPr>
        <w:t>ce que tu ve</w:t>
      </w:r>
      <w:r w:rsidRPr="000045FC">
        <w:rPr>
          <w:rFonts w:ascii="Bookman Old Style" w:hAnsi="Bookman Old Style" w:cs="Goudy-Bold"/>
          <w:b/>
          <w:bCs/>
          <w:color w:val="000000"/>
          <w:szCs w:val="28"/>
          <w:lang w:eastAsia="pl-PL"/>
        </w:rPr>
        <w:t>u</w:t>
      </w:r>
      <w:r w:rsidRPr="000045FC">
        <w:rPr>
          <w:rFonts w:ascii="Bookman Old Style" w:hAnsi="Bookman Old Style" w:cs="Goudy"/>
          <w:color w:val="000000"/>
          <w:szCs w:val="28"/>
          <w:lang w:eastAsia="pl-PL"/>
        </w:rPr>
        <w:t>x que je fasse.</w:t>
      </w:r>
    </w:p>
    <w:p w:rsidR="00E643BF" w:rsidRPr="000045FC" w:rsidRDefault="00E643BF" w:rsidP="00E643BF">
      <w:pPr>
        <w:autoSpaceDE w:val="0"/>
        <w:autoSpaceDN w:val="0"/>
        <w:adjustRightInd w:val="0"/>
        <w:rPr>
          <w:rFonts w:ascii="Bookman Old Style" w:hAnsi="Bookman Old Style" w:cs="Goudy"/>
          <w:color w:val="000000"/>
          <w:szCs w:val="28"/>
          <w:lang w:eastAsia="pl-PL"/>
        </w:rPr>
      </w:pPr>
      <w:r w:rsidRPr="000045FC">
        <w:rPr>
          <w:rFonts w:ascii="Bookman Old Style" w:hAnsi="Bookman Old Style" w:cs="Goudy"/>
          <w:color w:val="000000"/>
          <w:szCs w:val="28"/>
          <w:lang w:eastAsia="pl-PL"/>
        </w:rPr>
        <w:t>Mon Dieu, voil</w:t>
      </w:r>
      <w:r w:rsidRPr="000045FC">
        <w:rPr>
          <w:rFonts w:ascii="Bookman Old Style" w:hAnsi="Bookman Old Style" w:cs="Goudy-Bold"/>
          <w:b/>
          <w:bCs/>
          <w:color w:val="000000"/>
          <w:szCs w:val="28"/>
          <w:lang w:eastAsia="pl-PL"/>
        </w:rPr>
        <w:t xml:space="preserve">à </w:t>
      </w:r>
      <w:r w:rsidRPr="000045FC">
        <w:rPr>
          <w:rFonts w:ascii="Bookman Old Style" w:hAnsi="Bookman Old Style" w:cs="Goudy"/>
          <w:color w:val="000000"/>
          <w:szCs w:val="28"/>
          <w:lang w:eastAsia="pl-PL"/>
        </w:rPr>
        <w:t>ce que j’aime :</w:t>
      </w:r>
    </w:p>
    <w:p w:rsidR="00E643BF" w:rsidRPr="000045FC" w:rsidRDefault="00E643BF" w:rsidP="00E643BF">
      <w:pPr>
        <w:rPr>
          <w:rFonts w:ascii="Bookman Old Style" w:hAnsi="Bookman Old Style" w:cs="Universal-NewswithCommPi"/>
          <w:color w:val="FF00FF"/>
          <w:szCs w:val="28"/>
          <w:lang w:eastAsia="pl-PL"/>
        </w:rPr>
      </w:pPr>
      <w:r w:rsidRPr="000045FC">
        <w:rPr>
          <w:rFonts w:ascii="Bookman Old Style" w:hAnsi="Bookman Old Style" w:cs="Goudy"/>
          <w:color w:val="000000"/>
          <w:szCs w:val="28"/>
          <w:lang w:eastAsia="pl-PL"/>
        </w:rPr>
        <w:t>ta loi me ti</w:t>
      </w:r>
      <w:r w:rsidRPr="000045FC">
        <w:rPr>
          <w:rFonts w:ascii="Bookman Old Style" w:hAnsi="Bookman Old Style" w:cs="Goudy-Bold"/>
          <w:b/>
          <w:bCs/>
          <w:color w:val="000000"/>
          <w:szCs w:val="28"/>
          <w:lang w:eastAsia="pl-PL"/>
        </w:rPr>
        <w:t>e</w:t>
      </w:r>
      <w:r w:rsidRPr="000045FC">
        <w:rPr>
          <w:rFonts w:ascii="Bookman Old Style" w:hAnsi="Bookman Old Style" w:cs="Goudy"/>
          <w:color w:val="000000"/>
          <w:szCs w:val="28"/>
          <w:lang w:eastAsia="pl-PL"/>
        </w:rPr>
        <w:t xml:space="preserve">nt aux entrailles. </w:t>
      </w:r>
    </w:p>
    <w:p w:rsidR="00E643BF" w:rsidRPr="000045FC" w:rsidRDefault="00E643BF" w:rsidP="00E643BF">
      <w:pPr>
        <w:rPr>
          <w:rFonts w:ascii="Bookman Old Style" w:hAnsi="Bookman Old Style" w:cs="Universal-NewswithCommPi"/>
          <w:color w:val="FF00FF"/>
          <w:szCs w:val="28"/>
          <w:lang w:eastAsia="pl-PL"/>
        </w:rPr>
      </w:pPr>
    </w:p>
    <w:p w:rsidR="00E643BF" w:rsidRPr="000045FC" w:rsidRDefault="00E643BF" w:rsidP="00E643BF">
      <w:pPr>
        <w:autoSpaceDE w:val="0"/>
        <w:autoSpaceDN w:val="0"/>
        <w:adjustRightInd w:val="0"/>
        <w:rPr>
          <w:rFonts w:ascii="Bookman Old Style" w:hAnsi="Bookman Old Style" w:cs="Goudy"/>
          <w:color w:val="000000"/>
          <w:szCs w:val="28"/>
          <w:lang w:eastAsia="pl-PL"/>
        </w:rPr>
      </w:pPr>
      <w:r w:rsidRPr="000045FC">
        <w:rPr>
          <w:rFonts w:ascii="Bookman Old Style" w:hAnsi="Bookman Old Style" w:cs="Goudy"/>
          <w:b/>
          <w:color w:val="000000"/>
          <w:szCs w:val="28"/>
          <w:lang w:eastAsia="pl-PL"/>
        </w:rPr>
        <w:t xml:space="preserve">4. </w:t>
      </w:r>
      <w:r w:rsidRPr="000045FC">
        <w:rPr>
          <w:rFonts w:ascii="Bookman Old Style" w:hAnsi="Bookman Old Style" w:cs="Goudy"/>
          <w:color w:val="000000"/>
          <w:szCs w:val="28"/>
          <w:lang w:eastAsia="pl-PL"/>
        </w:rPr>
        <w:t>Vois, je ne retiens p</w:t>
      </w:r>
      <w:r w:rsidRPr="000045FC">
        <w:rPr>
          <w:rFonts w:ascii="Bookman Old Style" w:hAnsi="Bookman Old Style" w:cs="Goudy-Bold"/>
          <w:b/>
          <w:bCs/>
          <w:color w:val="000000"/>
          <w:szCs w:val="28"/>
          <w:lang w:eastAsia="pl-PL"/>
        </w:rPr>
        <w:t>a</w:t>
      </w:r>
      <w:r w:rsidRPr="000045FC">
        <w:rPr>
          <w:rFonts w:ascii="Bookman Old Style" w:hAnsi="Bookman Old Style" w:cs="Goudy"/>
          <w:color w:val="000000"/>
          <w:szCs w:val="28"/>
          <w:lang w:eastAsia="pl-PL"/>
        </w:rPr>
        <w:t>s mes lèvres,</w:t>
      </w:r>
    </w:p>
    <w:p w:rsidR="00E643BF" w:rsidRPr="000045FC" w:rsidRDefault="00E643BF" w:rsidP="00E643BF">
      <w:pPr>
        <w:autoSpaceDE w:val="0"/>
        <w:autoSpaceDN w:val="0"/>
        <w:adjustRightInd w:val="0"/>
        <w:rPr>
          <w:rFonts w:ascii="Bookman Old Style" w:hAnsi="Bookman Old Style" w:cs="Goudy"/>
          <w:color w:val="000000"/>
          <w:szCs w:val="28"/>
          <w:lang w:eastAsia="pl-PL"/>
        </w:rPr>
      </w:pPr>
      <w:r w:rsidRPr="000045FC">
        <w:rPr>
          <w:rFonts w:ascii="Bookman Old Style" w:hAnsi="Bookman Old Style" w:cs="Goudy"/>
          <w:color w:val="000000"/>
          <w:szCs w:val="28"/>
          <w:lang w:eastAsia="pl-PL"/>
        </w:rPr>
        <w:t>Seigne</w:t>
      </w:r>
      <w:r w:rsidRPr="000045FC">
        <w:rPr>
          <w:rFonts w:ascii="Bookman Old Style" w:hAnsi="Bookman Old Style" w:cs="Goudy-Bold"/>
          <w:b/>
          <w:bCs/>
          <w:color w:val="000000"/>
          <w:szCs w:val="28"/>
          <w:lang w:eastAsia="pl-PL"/>
        </w:rPr>
        <w:t>u</w:t>
      </w:r>
      <w:r w:rsidRPr="000045FC">
        <w:rPr>
          <w:rFonts w:ascii="Bookman Old Style" w:hAnsi="Bookman Old Style" w:cs="Goudy"/>
          <w:color w:val="000000"/>
          <w:szCs w:val="28"/>
          <w:lang w:eastAsia="pl-PL"/>
        </w:rPr>
        <w:t>r, tu le sais.</w:t>
      </w:r>
    </w:p>
    <w:p w:rsidR="00E643BF" w:rsidRPr="000045FC" w:rsidRDefault="00E643BF" w:rsidP="00E643BF">
      <w:pPr>
        <w:autoSpaceDE w:val="0"/>
        <w:autoSpaceDN w:val="0"/>
        <w:adjustRightInd w:val="0"/>
        <w:rPr>
          <w:rFonts w:ascii="Bookman Old Style" w:hAnsi="Bookman Old Style" w:cs="Goudy"/>
          <w:color w:val="000000"/>
          <w:szCs w:val="28"/>
          <w:lang w:eastAsia="pl-PL"/>
        </w:rPr>
      </w:pPr>
      <w:r w:rsidRPr="000045FC">
        <w:rPr>
          <w:rFonts w:ascii="Bookman Old Style" w:hAnsi="Bookman Old Style" w:cs="Goudy"/>
          <w:color w:val="000000"/>
          <w:szCs w:val="28"/>
          <w:lang w:eastAsia="pl-PL"/>
        </w:rPr>
        <w:t>J’ai dit ton amo</w:t>
      </w:r>
      <w:r w:rsidRPr="000045FC">
        <w:rPr>
          <w:rFonts w:ascii="Bookman Old Style" w:hAnsi="Bookman Old Style" w:cs="Goudy-Bold"/>
          <w:b/>
          <w:bCs/>
          <w:color w:val="000000"/>
          <w:szCs w:val="28"/>
          <w:lang w:eastAsia="pl-PL"/>
        </w:rPr>
        <w:t>u</w:t>
      </w:r>
      <w:r w:rsidRPr="000045FC">
        <w:rPr>
          <w:rFonts w:ascii="Bookman Old Style" w:hAnsi="Bookman Old Style" w:cs="Goudy"/>
          <w:color w:val="000000"/>
          <w:szCs w:val="28"/>
          <w:lang w:eastAsia="pl-PL"/>
        </w:rPr>
        <w:t>r et ta vérité</w:t>
      </w:r>
    </w:p>
    <w:p w:rsidR="00E643BF" w:rsidRPr="000045FC" w:rsidRDefault="00E643BF" w:rsidP="00E643BF">
      <w:pPr>
        <w:rPr>
          <w:rFonts w:ascii="Bookman Old Style" w:hAnsi="Bookman Old Style" w:cs="Universal-NewswithCommPi"/>
          <w:color w:val="FF00FF"/>
          <w:szCs w:val="28"/>
          <w:lang w:eastAsia="pl-PL"/>
        </w:rPr>
      </w:pPr>
      <w:r w:rsidRPr="000045FC">
        <w:rPr>
          <w:rFonts w:ascii="Bookman Old Style" w:hAnsi="Bookman Old Style" w:cs="Goudy"/>
          <w:color w:val="000000"/>
          <w:szCs w:val="28"/>
          <w:lang w:eastAsia="pl-PL"/>
        </w:rPr>
        <w:t>à la gr</w:t>
      </w:r>
      <w:r w:rsidRPr="000045FC">
        <w:rPr>
          <w:rFonts w:ascii="Bookman Old Style" w:hAnsi="Bookman Old Style" w:cs="Goudy-Bold"/>
          <w:b/>
          <w:bCs/>
          <w:color w:val="000000"/>
          <w:szCs w:val="28"/>
          <w:lang w:eastAsia="pl-PL"/>
        </w:rPr>
        <w:t>a</w:t>
      </w:r>
      <w:r w:rsidRPr="000045FC">
        <w:rPr>
          <w:rFonts w:ascii="Bookman Old Style" w:hAnsi="Bookman Old Style" w:cs="Goudy"/>
          <w:color w:val="000000"/>
          <w:szCs w:val="28"/>
          <w:lang w:eastAsia="pl-PL"/>
        </w:rPr>
        <w:t xml:space="preserve">nde assemblée. </w:t>
      </w:r>
    </w:p>
    <w:p w:rsidR="00E643BF" w:rsidRDefault="00E643BF" w:rsidP="00E643BF">
      <w:pPr>
        <w:jc w:val="both"/>
        <w:rPr>
          <w:rFonts w:ascii="Bookman Old Style" w:hAnsi="Bookman Old Style"/>
          <w:b/>
          <w:bCs/>
          <w:highlight w:val="yellow"/>
          <w:u w:val="single"/>
        </w:rPr>
        <w:sectPr w:rsidR="00E643BF" w:rsidSect="000045FC">
          <w:type w:val="continuous"/>
          <w:pgSz w:w="11906" w:h="16838" w:code="9"/>
          <w:pgMar w:top="567" w:right="567" w:bottom="567" w:left="567" w:header="709" w:footer="709" w:gutter="0"/>
          <w:cols w:num="2" w:space="170" w:equalWidth="0">
            <w:col w:w="5273" w:space="170"/>
            <w:col w:w="5329"/>
          </w:cols>
          <w:docGrid w:linePitch="360"/>
        </w:sectPr>
      </w:pPr>
    </w:p>
    <w:p w:rsidR="00E643BF" w:rsidRDefault="00E643BF" w:rsidP="00E643BF">
      <w:pPr>
        <w:jc w:val="both"/>
        <w:rPr>
          <w:rFonts w:ascii="Bookman Old Style" w:hAnsi="Bookman Old Style"/>
          <w:b/>
          <w:bCs/>
          <w:sz w:val="34"/>
          <w:szCs w:val="36"/>
          <w:u w:val="single"/>
        </w:rPr>
      </w:pPr>
    </w:p>
    <w:p w:rsidR="00E643BF" w:rsidRDefault="00E643BF" w:rsidP="00E643BF">
      <w:pPr>
        <w:jc w:val="both"/>
        <w:rPr>
          <w:rFonts w:ascii="Bookman Old Style" w:hAnsi="Bookman Old Style"/>
          <w:b/>
          <w:bCs/>
          <w:sz w:val="34"/>
          <w:szCs w:val="36"/>
          <w:u w:val="single"/>
        </w:rPr>
      </w:pPr>
    </w:p>
    <w:p w:rsidR="00E643BF" w:rsidRPr="00247C5C" w:rsidRDefault="00E643BF" w:rsidP="00E643BF">
      <w:pPr>
        <w:jc w:val="both"/>
        <w:rPr>
          <w:rFonts w:ascii="Bookman Old Style" w:hAnsi="Bookman Old Style"/>
          <w:sz w:val="34"/>
          <w:szCs w:val="36"/>
        </w:rPr>
      </w:pPr>
      <w:r w:rsidRPr="00247C5C">
        <w:rPr>
          <w:rFonts w:ascii="Bookman Old Style" w:hAnsi="Bookman Old Style"/>
          <w:b/>
          <w:bCs/>
          <w:sz w:val="34"/>
          <w:szCs w:val="36"/>
          <w:u w:val="single"/>
        </w:rPr>
        <w:t>Prière universelle</w:t>
      </w:r>
      <w:r w:rsidRPr="00247C5C">
        <w:rPr>
          <w:rFonts w:ascii="Bookman Old Style" w:hAnsi="Bookman Old Style"/>
          <w:sz w:val="34"/>
          <w:szCs w:val="36"/>
        </w:rPr>
        <w:t> </w:t>
      </w:r>
    </w:p>
    <w:p w:rsidR="00E643BF" w:rsidRPr="00247C5C" w:rsidRDefault="00E643BF" w:rsidP="00E643BF">
      <w:pPr>
        <w:jc w:val="both"/>
        <w:rPr>
          <w:rFonts w:ascii="Bookman Old Style" w:hAnsi="Bookman Old Style" w:cs="Goudy"/>
          <w:sz w:val="34"/>
          <w:szCs w:val="36"/>
          <w:lang w:eastAsia="pl-PL"/>
        </w:rPr>
      </w:pPr>
      <w:r w:rsidRPr="00247C5C">
        <w:rPr>
          <w:rFonts w:ascii="Bookman Old Style" w:hAnsi="Bookman Old Style" w:cs="Humanist521BT-LightItalic"/>
          <w:b/>
          <w:i/>
          <w:sz w:val="34"/>
          <w:szCs w:val="36"/>
          <w:lang w:eastAsia="pl-PL"/>
        </w:rPr>
        <w:lastRenderedPageBreak/>
        <w:t>Prêtre :</w:t>
      </w:r>
      <w:r w:rsidRPr="00247C5C">
        <w:rPr>
          <w:rFonts w:ascii="Bookman Old Style" w:hAnsi="Bookman Old Style"/>
          <w:iCs/>
          <w:color w:val="000000"/>
          <w:sz w:val="34"/>
          <w:szCs w:val="36"/>
        </w:rPr>
        <w:t xml:space="preserve"> </w:t>
      </w:r>
      <w:r w:rsidRPr="00247C5C">
        <w:rPr>
          <w:rFonts w:ascii="Bookman Old Style" w:hAnsi="Bookman Old Style" w:cs="Goudy"/>
          <w:sz w:val="34"/>
          <w:szCs w:val="36"/>
          <w:lang w:eastAsia="pl-PL"/>
        </w:rPr>
        <w:t>Prions avec confiance Dieu le Père et portons vers lui les besoins de notre monde.</w:t>
      </w:r>
    </w:p>
    <w:p w:rsidR="00E643BF" w:rsidRPr="00247C5C" w:rsidRDefault="00E643BF" w:rsidP="00E643BF">
      <w:pPr>
        <w:rPr>
          <w:rFonts w:ascii="Bookman Old Style" w:hAnsi="Bookman Old Style"/>
          <w:sz w:val="34"/>
          <w:szCs w:val="36"/>
        </w:rPr>
      </w:pPr>
      <w:r>
        <w:rPr>
          <w:noProof/>
          <w:sz w:val="34"/>
          <w:szCs w:val="36"/>
        </w:rPr>
        <w:drawing>
          <wp:inline distT="0" distB="0" distL="0" distR="0">
            <wp:extent cx="6832600" cy="939800"/>
            <wp:effectExtent l="1905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32600" cy="939800"/>
                    </a:xfrm>
                    <a:prstGeom prst="rect">
                      <a:avLst/>
                    </a:prstGeom>
                    <a:noFill/>
                    <a:ln w="9525">
                      <a:noFill/>
                      <a:miter lim="800000"/>
                      <a:headEnd/>
                      <a:tailEnd/>
                    </a:ln>
                  </pic:spPr>
                </pic:pic>
              </a:graphicData>
            </a:graphic>
          </wp:inline>
        </w:drawing>
      </w:r>
    </w:p>
    <w:p w:rsidR="00E643BF" w:rsidRPr="00247C5C" w:rsidRDefault="00E643BF" w:rsidP="00E643BF">
      <w:pPr>
        <w:numPr>
          <w:ilvl w:val="0"/>
          <w:numId w:val="3"/>
        </w:numPr>
        <w:jc w:val="both"/>
        <w:rPr>
          <w:rFonts w:ascii="Bookman Old Style" w:hAnsi="Bookman Old Style"/>
          <w:sz w:val="34"/>
          <w:szCs w:val="36"/>
        </w:rPr>
      </w:pPr>
      <w:r w:rsidRPr="00247C5C">
        <w:rPr>
          <w:rFonts w:ascii="Bookman Old Style" w:hAnsi="Bookman Old Style"/>
          <w:sz w:val="34"/>
          <w:szCs w:val="36"/>
        </w:rPr>
        <w:t>Prions pour tous les chrétiens : Catholiques, Orthodoxes Anglicans et Protestants. Qu'ils retrouvent le chemin de l'unité dans une écoute plus profonde de la Parole de Dieu.</w:t>
      </w:r>
    </w:p>
    <w:p w:rsidR="00E643BF" w:rsidRPr="00247C5C" w:rsidRDefault="00E643BF" w:rsidP="00E643BF">
      <w:pPr>
        <w:numPr>
          <w:ilvl w:val="0"/>
          <w:numId w:val="3"/>
        </w:numPr>
        <w:jc w:val="both"/>
        <w:rPr>
          <w:rFonts w:ascii="Bookman Old Style" w:hAnsi="Bookman Old Style"/>
          <w:sz w:val="34"/>
          <w:szCs w:val="36"/>
        </w:rPr>
      </w:pPr>
      <w:r w:rsidRPr="00247C5C">
        <w:rPr>
          <w:rFonts w:ascii="Bookman Old Style" w:hAnsi="Bookman Old Style"/>
          <w:sz w:val="34"/>
          <w:szCs w:val="36"/>
        </w:rPr>
        <w:t xml:space="preserve">En cette journée mondiale du migrant et du réfugié, prions pour ceux qui sont loin de chez eux, qui fuient des situations de violence, qui vivent l'exil. Qu'ils retrouvent une terre et des amis. </w:t>
      </w:r>
    </w:p>
    <w:p w:rsidR="00E643BF" w:rsidRPr="00247C5C" w:rsidRDefault="00E643BF" w:rsidP="00E643BF">
      <w:pPr>
        <w:numPr>
          <w:ilvl w:val="0"/>
          <w:numId w:val="3"/>
        </w:numPr>
        <w:jc w:val="both"/>
        <w:rPr>
          <w:rFonts w:ascii="Bookman Old Style" w:hAnsi="Bookman Old Style"/>
          <w:sz w:val="34"/>
          <w:szCs w:val="36"/>
        </w:rPr>
      </w:pPr>
      <w:r w:rsidRPr="00247C5C">
        <w:rPr>
          <w:rFonts w:ascii="Bookman Old Style" w:hAnsi="Bookman Old Style"/>
          <w:sz w:val="34"/>
          <w:szCs w:val="36"/>
        </w:rPr>
        <w:t xml:space="preserve">Prions pour tous ceux qui entendent l'appel de Dieu. Qu'ils prennent le risque d'aimer sans conditions et se laissent conduire par l'Esprit qui souffle où il veut. </w:t>
      </w:r>
    </w:p>
    <w:p w:rsidR="00E643BF" w:rsidRPr="00247C5C" w:rsidRDefault="00E643BF" w:rsidP="00E643BF">
      <w:pPr>
        <w:numPr>
          <w:ilvl w:val="0"/>
          <w:numId w:val="3"/>
        </w:numPr>
        <w:jc w:val="both"/>
        <w:rPr>
          <w:rFonts w:ascii="Bookman Old Style" w:hAnsi="Bookman Old Style"/>
          <w:sz w:val="34"/>
          <w:szCs w:val="36"/>
        </w:rPr>
      </w:pPr>
      <w:r w:rsidRPr="00247C5C">
        <w:rPr>
          <w:rFonts w:ascii="Bookman Old Style" w:hAnsi="Bookman Old Style"/>
          <w:sz w:val="34"/>
          <w:szCs w:val="36"/>
        </w:rPr>
        <w:t>Prions pour les membres présents et absents de notre communauté. Que nous nous aidions mutuellement à comprendre les appels de Dieu et à y répondre.</w:t>
      </w:r>
    </w:p>
    <w:p w:rsidR="00E643BF" w:rsidRPr="00247C5C" w:rsidRDefault="00E643BF" w:rsidP="00E643BF">
      <w:pPr>
        <w:jc w:val="both"/>
        <w:rPr>
          <w:rFonts w:ascii="Bookman Old Style" w:hAnsi="Bookman Old Style"/>
          <w:sz w:val="34"/>
          <w:szCs w:val="36"/>
        </w:rPr>
      </w:pPr>
      <w:r w:rsidRPr="00247C5C">
        <w:rPr>
          <w:rFonts w:ascii="Bookman Old Style" w:hAnsi="Bookman Old Style"/>
          <w:sz w:val="34"/>
          <w:szCs w:val="36"/>
        </w:rPr>
        <w:t> </w:t>
      </w:r>
    </w:p>
    <w:p w:rsidR="00E643BF" w:rsidRPr="00247C5C" w:rsidRDefault="00E643BF" w:rsidP="00E643BF">
      <w:pPr>
        <w:jc w:val="both"/>
        <w:rPr>
          <w:rFonts w:ascii="Bookman Old Style" w:hAnsi="Bookman Old Style"/>
          <w:sz w:val="34"/>
          <w:szCs w:val="36"/>
        </w:rPr>
      </w:pPr>
      <w:r w:rsidRPr="00247C5C">
        <w:rPr>
          <w:rFonts w:ascii="Bookman Old Style" w:hAnsi="Bookman Old Style" w:cs="Humanist521BT-LightItalic"/>
          <w:b/>
          <w:i/>
          <w:sz w:val="34"/>
          <w:szCs w:val="36"/>
          <w:lang w:eastAsia="pl-PL"/>
        </w:rPr>
        <w:t xml:space="preserve">Prêtre : </w:t>
      </w:r>
      <w:r w:rsidRPr="00247C5C">
        <w:rPr>
          <w:rFonts w:ascii="Bookman Old Style" w:hAnsi="Bookman Old Style"/>
          <w:sz w:val="34"/>
          <w:szCs w:val="36"/>
        </w:rPr>
        <w:t>Dieu notre Père, tu nous appelles chacun par notre nom. Fais-nous la grâce de répondre avec fidélité à ton appel et de trouver ainsi, au plus profond de notre cœur, ta paix et ta joie. Par Jésus, le Christ, notre Seigneur. Amen.</w:t>
      </w:r>
    </w:p>
    <w:p w:rsidR="00E643BF" w:rsidRPr="00247C5C" w:rsidRDefault="00E643BF" w:rsidP="00E643BF">
      <w:pPr>
        <w:autoSpaceDE w:val="0"/>
        <w:autoSpaceDN w:val="0"/>
        <w:adjustRightInd w:val="0"/>
        <w:jc w:val="both"/>
        <w:rPr>
          <w:rFonts w:ascii="Bookman Old Style" w:hAnsi="Bookman Old Style" w:cs="Humanist521BT-LightItalic"/>
          <w:b/>
          <w:i/>
          <w:sz w:val="34"/>
          <w:szCs w:val="36"/>
          <w:highlight w:val="yellow"/>
          <w:lang w:eastAsia="pl-PL"/>
        </w:rPr>
      </w:pPr>
    </w:p>
    <w:p w:rsidR="00E643BF" w:rsidRPr="00247C5C" w:rsidRDefault="00E643BF" w:rsidP="00E643BF">
      <w:pPr>
        <w:jc w:val="both"/>
        <w:rPr>
          <w:rFonts w:ascii="Bookman Old Style" w:hAnsi="Bookman Old Style"/>
          <w:sz w:val="34"/>
          <w:szCs w:val="36"/>
        </w:rPr>
      </w:pPr>
      <w:r w:rsidRPr="00247C5C">
        <w:rPr>
          <w:rFonts w:ascii="Bookman Old Style" w:hAnsi="Bookman Old Style"/>
          <w:b/>
          <w:sz w:val="34"/>
          <w:szCs w:val="36"/>
          <w:u w:val="single"/>
        </w:rPr>
        <w:t>Chant de Communion</w:t>
      </w:r>
      <w:r w:rsidRPr="00657B73">
        <w:rPr>
          <w:rFonts w:ascii="Bookman Old Style" w:hAnsi="Bookman Old Style"/>
          <w:b/>
          <w:sz w:val="34"/>
          <w:szCs w:val="36"/>
        </w:rPr>
        <w:t> : EN</w:t>
      </w:r>
      <w:r w:rsidRPr="00247C5C">
        <w:rPr>
          <w:rFonts w:ascii="Bookman Old Style" w:hAnsi="Bookman Old Style"/>
          <w:b/>
          <w:sz w:val="34"/>
          <w:szCs w:val="36"/>
        </w:rPr>
        <w:t xml:space="preserve"> MARCHANT VERS TOI SEIGNEUR</w:t>
      </w:r>
      <w:r w:rsidRPr="00247C5C">
        <w:rPr>
          <w:rFonts w:ascii="Bookman Old Style" w:hAnsi="Bookman Old Style"/>
          <w:sz w:val="34"/>
          <w:szCs w:val="36"/>
        </w:rPr>
        <w:t xml:space="preserve"> </w:t>
      </w:r>
      <w:r w:rsidRPr="00247C5C">
        <w:rPr>
          <w:rFonts w:ascii="Bookman Old Style" w:hAnsi="Bookman Old Style"/>
          <w:i/>
          <w:sz w:val="34"/>
          <w:szCs w:val="36"/>
        </w:rPr>
        <w:t>D 380</w:t>
      </w:r>
    </w:p>
    <w:p w:rsidR="00E643BF" w:rsidRPr="00247C5C" w:rsidRDefault="00E643BF" w:rsidP="00E643BF">
      <w:pPr>
        <w:rPr>
          <w:rFonts w:ascii="Bookman Old Style" w:hAnsi="Bookman Old Style"/>
          <w:b/>
          <w:sz w:val="34"/>
          <w:szCs w:val="36"/>
          <w:u w:val="single"/>
        </w:rPr>
      </w:pPr>
    </w:p>
    <w:p w:rsidR="00E643BF" w:rsidRPr="00247C5C" w:rsidRDefault="00E643BF" w:rsidP="00E643BF">
      <w:pPr>
        <w:rPr>
          <w:rFonts w:ascii="Bookman Old Style" w:hAnsi="Bookman Old Style"/>
          <w:b/>
          <w:sz w:val="34"/>
          <w:szCs w:val="36"/>
          <w:u w:val="single"/>
        </w:rPr>
      </w:pPr>
      <w:r w:rsidRPr="00247C5C">
        <w:rPr>
          <w:rFonts w:ascii="Bookman Old Style" w:hAnsi="Bookman Old Style"/>
          <w:b/>
          <w:sz w:val="34"/>
          <w:szCs w:val="36"/>
          <w:u w:val="single"/>
        </w:rPr>
        <w:t>Annonces</w:t>
      </w:r>
    </w:p>
    <w:p w:rsidR="00E643BF" w:rsidRPr="00247C5C" w:rsidRDefault="00E643BF" w:rsidP="00E643BF">
      <w:pPr>
        <w:numPr>
          <w:ilvl w:val="0"/>
          <w:numId w:val="2"/>
        </w:numPr>
        <w:jc w:val="both"/>
        <w:rPr>
          <w:rFonts w:ascii="Bookman Old Style" w:hAnsi="Bookman Old Style"/>
          <w:sz w:val="34"/>
          <w:szCs w:val="36"/>
        </w:rPr>
      </w:pPr>
      <w:r w:rsidRPr="00247C5C">
        <w:rPr>
          <w:rFonts w:ascii="Bookman Old Style" w:hAnsi="Bookman Old Style"/>
          <w:sz w:val="34"/>
          <w:szCs w:val="36"/>
        </w:rPr>
        <w:t xml:space="preserve">Semaine de prière pour l’unité des chrétiens du 18 au 25 janvier. </w:t>
      </w:r>
    </w:p>
    <w:p w:rsidR="00E643BF" w:rsidRPr="00247C5C" w:rsidRDefault="00E643BF" w:rsidP="00E643BF">
      <w:pPr>
        <w:numPr>
          <w:ilvl w:val="0"/>
          <w:numId w:val="2"/>
        </w:numPr>
        <w:jc w:val="both"/>
        <w:rPr>
          <w:rFonts w:ascii="Bookman Old Style" w:hAnsi="Bookman Old Style"/>
          <w:b/>
          <w:sz w:val="34"/>
          <w:szCs w:val="36"/>
          <w:u w:val="single"/>
        </w:rPr>
      </w:pPr>
      <w:r>
        <w:rPr>
          <w:rFonts w:ascii="Bookman Old Style" w:hAnsi="Bookman Old Style" w:cs="Calibri"/>
          <w:sz w:val="34"/>
          <w:szCs w:val="34"/>
          <w:shd w:val="clear" w:color="auto" w:fill="FFFFFF"/>
        </w:rPr>
        <w:t xml:space="preserve">Communauté de </w:t>
      </w:r>
      <w:proofErr w:type="spellStart"/>
      <w:r>
        <w:rPr>
          <w:rFonts w:ascii="Bookman Old Style" w:hAnsi="Bookman Old Style" w:cs="Calibri"/>
          <w:sz w:val="34"/>
          <w:szCs w:val="34"/>
          <w:shd w:val="clear" w:color="auto" w:fill="FFFFFF"/>
        </w:rPr>
        <w:t>Fontan</w:t>
      </w:r>
      <w:proofErr w:type="spellEnd"/>
      <w:r w:rsidRPr="002A0C3A">
        <w:rPr>
          <w:rFonts w:ascii="Bookman Old Style" w:hAnsi="Bookman Old Style" w:cs="Calibri"/>
          <w:sz w:val="34"/>
          <w:szCs w:val="34"/>
          <w:shd w:val="clear" w:color="auto" w:fill="FFFFFF"/>
        </w:rPr>
        <w:t xml:space="preserve"> organise une galette des Rois le 1</w:t>
      </w:r>
      <w:r>
        <w:rPr>
          <w:rFonts w:ascii="Bookman Old Style" w:hAnsi="Bookman Old Style" w:cs="Calibri"/>
          <w:sz w:val="34"/>
          <w:szCs w:val="34"/>
          <w:shd w:val="clear" w:color="auto" w:fill="FFFFFF"/>
        </w:rPr>
        <w:t>4</w:t>
      </w:r>
      <w:r w:rsidRPr="002A0C3A">
        <w:rPr>
          <w:rFonts w:ascii="Bookman Old Style" w:hAnsi="Bookman Old Style" w:cs="Calibri"/>
          <w:sz w:val="34"/>
          <w:szCs w:val="34"/>
          <w:shd w:val="clear" w:color="auto" w:fill="FFFFFF"/>
        </w:rPr>
        <w:t xml:space="preserve"> janvier</w:t>
      </w:r>
      <w:r>
        <w:rPr>
          <w:rFonts w:ascii="Bookman Old Style" w:hAnsi="Bookman Old Style" w:cs="Calibri"/>
          <w:sz w:val="34"/>
          <w:szCs w:val="34"/>
          <w:shd w:val="clear" w:color="auto" w:fill="FFFFFF"/>
        </w:rPr>
        <w:t xml:space="preserve"> à 15h00 dans la salle de M</w:t>
      </w:r>
      <w:r>
        <w:rPr>
          <w:sz w:val="34"/>
          <w:szCs w:val="34"/>
          <w:shd w:val="clear" w:color="auto" w:fill="FFFFFF"/>
        </w:rPr>
        <w:t xml:space="preserve">airie de </w:t>
      </w:r>
      <w:proofErr w:type="spellStart"/>
      <w:r>
        <w:rPr>
          <w:sz w:val="34"/>
          <w:szCs w:val="34"/>
          <w:shd w:val="clear" w:color="auto" w:fill="FFFFFF"/>
        </w:rPr>
        <w:t>Fontan</w:t>
      </w:r>
      <w:proofErr w:type="spellEnd"/>
      <w:r>
        <w:rPr>
          <w:rFonts w:ascii="Bookman Old Style" w:hAnsi="Bookman Old Style" w:cs="Calibri"/>
          <w:sz w:val="34"/>
          <w:szCs w:val="34"/>
          <w:shd w:val="clear" w:color="auto" w:fill="FFFFFF"/>
        </w:rPr>
        <w:t>.</w:t>
      </w:r>
      <w:r w:rsidRPr="002A0C3A">
        <w:rPr>
          <w:rFonts w:ascii="Bookman Old Style" w:hAnsi="Bookman Old Style" w:cs="Calibri"/>
          <w:sz w:val="34"/>
          <w:szCs w:val="34"/>
          <w:shd w:val="clear" w:color="auto" w:fill="FFFFFF"/>
        </w:rPr>
        <w:t xml:space="preserve"> </w:t>
      </w:r>
    </w:p>
    <w:p w:rsidR="00E643BF" w:rsidRPr="00247C5C" w:rsidRDefault="00E643BF" w:rsidP="00E643BF">
      <w:pPr>
        <w:jc w:val="both"/>
        <w:rPr>
          <w:rFonts w:ascii="Bookman Old Style" w:hAnsi="Bookman Old Style"/>
          <w:b/>
          <w:sz w:val="34"/>
          <w:szCs w:val="36"/>
        </w:rPr>
      </w:pPr>
      <w:r w:rsidRPr="00247C5C">
        <w:rPr>
          <w:rFonts w:ascii="Bookman Old Style" w:hAnsi="Bookman Old Style"/>
          <w:b/>
          <w:sz w:val="34"/>
          <w:szCs w:val="36"/>
          <w:u w:val="single"/>
        </w:rPr>
        <w:t>Chant d’envoi :</w:t>
      </w:r>
      <w:r w:rsidRPr="00247C5C">
        <w:rPr>
          <w:rFonts w:ascii="Bookman Old Style" w:hAnsi="Bookman Old Style"/>
          <w:sz w:val="34"/>
          <w:szCs w:val="36"/>
          <w:u w:val="single"/>
        </w:rPr>
        <w:t xml:space="preserve"> </w:t>
      </w:r>
      <w:r w:rsidRPr="00247C5C">
        <w:rPr>
          <w:rFonts w:ascii="Bookman Old Style" w:hAnsi="Bookman Old Style"/>
          <w:b/>
          <w:sz w:val="34"/>
          <w:szCs w:val="36"/>
        </w:rPr>
        <w:t>SI LE PÈRE VOUS APPELLE</w:t>
      </w:r>
      <w:r w:rsidRPr="00247C5C">
        <w:rPr>
          <w:rFonts w:ascii="Bookman Old Style" w:hAnsi="Bookman Old Style"/>
          <w:sz w:val="34"/>
          <w:szCs w:val="36"/>
        </w:rPr>
        <w:t xml:space="preserve"> </w:t>
      </w:r>
      <w:r w:rsidRPr="00247C5C">
        <w:rPr>
          <w:rFonts w:ascii="Bookman Old Style" w:hAnsi="Bookman Old Style"/>
          <w:i/>
          <w:sz w:val="34"/>
          <w:szCs w:val="36"/>
        </w:rPr>
        <w:t>T 154-1</w:t>
      </w:r>
    </w:p>
    <w:p w:rsidR="005F0D48" w:rsidRDefault="005F0D48"/>
    <w:sectPr w:rsidR="005F0D48" w:rsidSect="000045FC">
      <w:type w:val="continuous"/>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oudy">
    <w:altName w:val="Times New Roman"/>
    <w:panose1 w:val="00000000000000000000"/>
    <w:charset w:val="00"/>
    <w:family w:val="roman"/>
    <w:notTrueType/>
    <w:pitch w:val="default"/>
    <w:sig w:usb0="00000007" w:usb1="00000000" w:usb2="00000000" w:usb3="00000000" w:csb0="00000003" w:csb1="00000000"/>
  </w:font>
  <w:font w:name="Humanist521BT-LightItalic">
    <w:altName w:val="Arial"/>
    <w:panose1 w:val="00000000000000000000"/>
    <w:charset w:val="00"/>
    <w:family w:val="swiss"/>
    <w:notTrueType/>
    <w:pitch w:val="default"/>
    <w:sig w:usb0="00000007" w:usb1="00000000" w:usb2="00000000" w:usb3="00000000" w:csb0="00000003" w:csb1="00000000"/>
  </w:font>
  <w:font w:name="Goudy-Bold">
    <w:panose1 w:val="00000000000000000000"/>
    <w:charset w:val="EE"/>
    <w:family w:val="roman"/>
    <w:notTrueType/>
    <w:pitch w:val="default"/>
    <w:sig w:usb0="00000007" w:usb1="00000000" w:usb2="00000000" w:usb3="00000000" w:csb0="00000003" w:csb1="00000000"/>
  </w:font>
  <w:font w:name="Universal-NewswithCommPi">
    <w:panose1 w:val="00000000000000000000"/>
    <w:charset w:val="EE"/>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66562"/>
    <w:multiLevelType w:val="hybridMultilevel"/>
    <w:tmpl w:val="1B8AEA5E"/>
    <w:lvl w:ilvl="0" w:tplc="091A9DC2">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61D6078D"/>
    <w:multiLevelType w:val="hybridMultilevel"/>
    <w:tmpl w:val="DD12B522"/>
    <w:lvl w:ilvl="0" w:tplc="BF92B610">
      <w:start w:val="1"/>
      <w:numFmt w:val="bullet"/>
      <w:lvlText w:val=""/>
      <w:lvlJc w:val="left"/>
      <w:pPr>
        <w:tabs>
          <w:tab w:val="num" w:pos="360"/>
        </w:tabs>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697E6697"/>
    <w:multiLevelType w:val="hybridMultilevel"/>
    <w:tmpl w:val="A6EAEAB0"/>
    <w:lvl w:ilvl="0" w:tplc="5EC66B10">
      <w:start w:val="1"/>
      <w:numFmt w:val="decimal"/>
      <w:lvlText w:val="%1."/>
      <w:lvlJc w:val="left"/>
      <w:pPr>
        <w:tabs>
          <w:tab w:val="num" w:pos="304"/>
        </w:tabs>
        <w:ind w:left="20" w:firstLine="0"/>
      </w:pPr>
      <w:rPr>
        <w:rFonts w:hint="default"/>
        <w:b/>
        <w:i w:val="0"/>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E643BF"/>
    <w:rsid w:val="005F0D48"/>
    <w:rsid w:val="00C93D0F"/>
    <w:rsid w:val="00CC77FF"/>
    <w:rsid w:val="00E643B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3B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E643BF"/>
    <w:pPr>
      <w:spacing w:before="100" w:beforeAutospacing="1" w:after="100" w:afterAutospacing="1"/>
    </w:pPr>
  </w:style>
  <w:style w:type="paragraph" w:styleId="Textedebulles">
    <w:name w:val="Balloon Text"/>
    <w:basedOn w:val="Normal"/>
    <w:link w:val="TextedebullesCar"/>
    <w:uiPriority w:val="99"/>
    <w:semiHidden/>
    <w:unhideWhenUsed/>
    <w:rsid w:val="00E643BF"/>
    <w:rPr>
      <w:rFonts w:ascii="Tahoma" w:hAnsi="Tahoma" w:cs="Tahoma"/>
      <w:sz w:val="16"/>
      <w:szCs w:val="16"/>
    </w:rPr>
  </w:style>
  <w:style w:type="character" w:customStyle="1" w:styleId="TextedebullesCar">
    <w:name w:val="Texte de bulles Car"/>
    <w:basedOn w:val="Policepardfaut"/>
    <w:link w:val="Textedebulles"/>
    <w:uiPriority w:val="99"/>
    <w:semiHidden/>
    <w:rsid w:val="00E643BF"/>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2184</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2018-01-31T20:49:00Z</dcterms:created>
  <dcterms:modified xsi:type="dcterms:W3CDTF">2018-02-01T09:33:00Z</dcterms:modified>
</cp:coreProperties>
</file>