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3D" w:rsidRPr="00FB7B64" w:rsidRDefault="0049783D" w:rsidP="0049783D">
      <w:pPr>
        <w:jc w:val="center"/>
        <w:rPr>
          <w:rFonts w:ascii="Bookman Old Style" w:hAnsi="Bookman Old Style"/>
          <w:b/>
          <w:sz w:val="28"/>
          <w:szCs w:val="28"/>
        </w:rPr>
      </w:pPr>
      <w:r>
        <w:rPr>
          <w:rFonts w:ascii="Bookman Old Style" w:hAnsi="Bookman Old Style"/>
          <w:b/>
          <w:sz w:val="28"/>
          <w:szCs w:val="28"/>
        </w:rPr>
        <w:t>Paroisse ND de la Roya</w:t>
      </w:r>
    </w:p>
    <w:p w:rsidR="0049783D" w:rsidRPr="00FB7B64" w:rsidRDefault="0049783D" w:rsidP="0049783D">
      <w:pPr>
        <w:jc w:val="center"/>
        <w:rPr>
          <w:rFonts w:ascii="Bookman Old Style" w:hAnsi="Bookman Old Style"/>
          <w:b/>
          <w:sz w:val="28"/>
          <w:szCs w:val="28"/>
        </w:rPr>
      </w:pPr>
      <w:r w:rsidRPr="00FB7B64">
        <w:rPr>
          <w:rFonts w:ascii="Bookman Old Style" w:hAnsi="Bookman Old Style"/>
          <w:b/>
          <w:sz w:val="28"/>
          <w:szCs w:val="28"/>
        </w:rPr>
        <w:t>3° dimanche de l’avent A</w:t>
      </w:r>
    </w:p>
    <w:p w:rsidR="0049783D" w:rsidRPr="00FB7B64" w:rsidRDefault="0049783D" w:rsidP="0049783D">
      <w:pPr>
        <w:jc w:val="center"/>
        <w:rPr>
          <w:rFonts w:ascii="Bookman Old Style" w:hAnsi="Bookman Old Style"/>
          <w:b/>
          <w:sz w:val="28"/>
          <w:szCs w:val="28"/>
        </w:rPr>
      </w:pPr>
      <w:r w:rsidRPr="00FB7B64">
        <w:rPr>
          <w:rFonts w:ascii="Bookman Old Style" w:hAnsi="Bookman Old Style"/>
          <w:b/>
          <w:sz w:val="28"/>
          <w:szCs w:val="28"/>
        </w:rPr>
        <w:t>11 décembre 2016</w:t>
      </w:r>
    </w:p>
    <w:p w:rsidR="0049783D" w:rsidRPr="00FB7B64" w:rsidRDefault="0049783D" w:rsidP="0049783D">
      <w:pPr>
        <w:jc w:val="both"/>
        <w:rPr>
          <w:rFonts w:ascii="Bookman Old Style" w:hAnsi="Bookman Old Style"/>
          <w:b/>
          <w:sz w:val="28"/>
          <w:szCs w:val="28"/>
          <w:highlight w:val="yellow"/>
        </w:rPr>
      </w:pPr>
    </w:p>
    <w:p w:rsidR="0049783D" w:rsidRPr="00FF0A9F" w:rsidRDefault="0049783D" w:rsidP="0049783D">
      <w:pPr>
        <w:rPr>
          <w:rFonts w:ascii="Bookman Old Style" w:hAnsi="Bookman Old Style"/>
          <w:b/>
          <w:sz w:val="28"/>
          <w:szCs w:val="28"/>
        </w:rPr>
      </w:pPr>
      <w:r w:rsidRPr="00FF0A9F">
        <w:rPr>
          <w:rFonts w:ascii="Bookman Old Style" w:hAnsi="Bookman Old Style"/>
          <w:b/>
          <w:sz w:val="28"/>
          <w:szCs w:val="28"/>
        </w:rPr>
        <w:t xml:space="preserve">Messe de St Pancrace </w:t>
      </w:r>
      <w:r w:rsidRPr="00FF0A9F">
        <w:rPr>
          <w:rFonts w:ascii="Bookman Old Style" w:hAnsi="Bookman Old Style"/>
          <w:i/>
          <w:sz w:val="28"/>
          <w:szCs w:val="28"/>
        </w:rPr>
        <w:t xml:space="preserve">- </w:t>
      </w:r>
      <w:r w:rsidRPr="00FF0A9F">
        <w:rPr>
          <w:rFonts w:ascii="Bookman Old Style" w:hAnsi="Bookman Old Style"/>
          <w:b/>
          <w:i/>
          <w:sz w:val="28"/>
          <w:szCs w:val="28"/>
        </w:rPr>
        <w:t>Pas de gloria !</w:t>
      </w:r>
    </w:p>
    <w:p w:rsidR="0049783D" w:rsidRPr="00FB7B64" w:rsidRDefault="0049783D" w:rsidP="0049783D">
      <w:pPr>
        <w:jc w:val="both"/>
        <w:rPr>
          <w:rFonts w:ascii="Bookman Old Style" w:hAnsi="Bookman Old Style"/>
          <w:b/>
          <w:sz w:val="28"/>
          <w:szCs w:val="28"/>
          <w:highlight w:val="yellow"/>
          <w:u w:val="single"/>
        </w:rPr>
      </w:pPr>
    </w:p>
    <w:p w:rsidR="0049783D" w:rsidRPr="0047441A" w:rsidRDefault="0049783D" w:rsidP="0049783D">
      <w:pPr>
        <w:rPr>
          <w:rFonts w:ascii="Bookman Old Style" w:hAnsi="Bookman Old Style"/>
        </w:rPr>
      </w:pPr>
      <w:r w:rsidRPr="0047441A">
        <w:rPr>
          <w:rFonts w:ascii="Bookman Old Style" w:hAnsi="Bookman Old Style"/>
          <w:b/>
          <w:u w:val="single"/>
        </w:rPr>
        <w:t>Chant d’entrée :</w:t>
      </w:r>
      <w:r w:rsidRPr="0047441A">
        <w:rPr>
          <w:rFonts w:ascii="Bookman Old Style" w:hAnsi="Bookman Old Style"/>
          <w:u w:val="single"/>
        </w:rPr>
        <w:t xml:space="preserve"> </w:t>
      </w:r>
      <w:r w:rsidRPr="0047441A">
        <w:rPr>
          <w:rFonts w:ascii="Bookman Old Style" w:hAnsi="Bookman Old Style"/>
          <w:b/>
        </w:rPr>
        <w:t>LES MOTS QUE TU NOUS DIS</w:t>
      </w:r>
      <w:r w:rsidRPr="0047441A">
        <w:rPr>
          <w:rFonts w:ascii="Bookman Old Style" w:hAnsi="Bookman Old Style"/>
        </w:rPr>
        <w:t xml:space="preserve"> </w:t>
      </w:r>
      <w:r w:rsidRPr="0047441A">
        <w:rPr>
          <w:rFonts w:ascii="Bookman Old Style" w:hAnsi="Bookman Old Style"/>
          <w:i/>
        </w:rPr>
        <w:t>E 164</w:t>
      </w:r>
    </w:p>
    <w:p w:rsidR="0049783D" w:rsidRPr="00FB7B64" w:rsidRDefault="0049783D" w:rsidP="0049783D">
      <w:pPr>
        <w:jc w:val="both"/>
        <w:rPr>
          <w:rFonts w:ascii="Bookman Old Style" w:hAnsi="Bookman Old Style"/>
          <w:b/>
          <w:sz w:val="28"/>
          <w:szCs w:val="28"/>
          <w:highlight w:val="yellow"/>
        </w:rPr>
      </w:pPr>
    </w:p>
    <w:p w:rsidR="0049783D" w:rsidRPr="00FB7B64" w:rsidRDefault="0049783D" w:rsidP="0049783D">
      <w:pPr>
        <w:jc w:val="both"/>
        <w:rPr>
          <w:rFonts w:ascii="Bookman Old Style" w:hAnsi="Bookman Old Style"/>
          <w:sz w:val="28"/>
          <w:szCs w:val="28"/>
        </w:rPr>
      </w:pPr>
      <w:r w:rsidRPr="00FB7B64">
        <w:rPr>
          <w:rFonts w:ascii="Bookman Old Style" w:hAnsi="Bookman Old Style"/>
          <w:b/>
          <w:color w:val="000000"/>
          <w:sz w:val="28"/>
          <w:szCs w:val="28"/>
          <w:u w:val="single"/>
        </w:rPr>
        <w:t>Accueil</w:t>
      </w:r>
      <w:r w:rsidRPr="00FB7B64">
        <w:rPr>
          <w:rFonts w:ascii="Bookman Old Style" w:hAnsi="Bookman Old Style"/>
          <w:b/>
          <w:color w:val="000000"/>
          <w:sz w:val="28"/>
          <w:szCs w:val="28"/>
        </w:rPr>
        <w:t> :</w:t>
      </w:r>
      <w:r w:rsidRPr="00FB7B64">
        <w:rPr>
          <w:rFonts w:ascii="Bookman Old Style" w:hAnsi="Bookman Old Style" w:cs="Humanist521BT-ExtraBold"/>
          <w:bCs/>
          <w:sz w:val="28"/>
          <w:szCs w:val="28"/>
          <w:lang w:eastAsia="pl-PL"/>
        </w:rPr>
        <w:t xml:space="preserve"> </w:t>
      </w:r>
      <w:r w:rsidRPr="00FB7B64">
        <w:rPr>
          <w:rFonts w:ascii="Bookman Old Style" w:hAnsi="Bookman Old Style"/>
          <w:i/>
          <w:sz w:val="28"/>
          <w:szCs w:val="28"/>
        </w:rPr>
        <w:t>« Il vient Lui-même et va vous sauver »</w:t>
      </w:r>
      <w:r w:rsidRPr="00FB7B64">
        <w:rPr>
          <w:rFonts w:ascii="Bookman Old Style" w:hAnsi="Bookman Old Style"/>
          <w:sz w:val="28"/>
          <w:szCs w:val="28"/>
        </w:rPr>
        <w:t xml:space="preserve"> annonce le prophète Isaïe. En ce troisième dimanche d’Avent, nous célébrons le Seigneur qui est proche. Avec lui, les promesses de Dieu s’accomplissent. Le salut de Dieu devient visible à nos yeux. Prenons courage ! Ne craignons pas ! </w:t>
      </w:r>
    </w:p>
    <w:p w:rsidR="0049783D" w:rsidRDefault="0049783D" w:rsidP="0049783D">
      <w:pPr>
        <w:jc w:val="both"/>
        <w:rPr>
          <w:rFonts w:ascii="Bookman Old Style" w:hAnsi="Bookman Old Style"/>
          <w:sz w:val="28"/>
          <w:szCs w:val="28"/>
          <w:highlight w:val="yellow"/>
        </w:rPr>
      </w:pPr>
    </w:p>
    <w:p w:rsidR="0049783D" w:rsidRPr="006E645E" w:rsidRDefault="0049783D" w:rsidP="0049783D">
      <w:pPr>
        <w:numPr>
          <w:ilvl w:val="0"/>
          <w:numId w:val="3"/>
        </w:numPr>
        <w:jc w:val="both"/>
        <w:rPr>
          <w:rFonts w:ascii="Bookman Old Style" w:hAnsi="Bookman Old Style"/>
          <w:i/>
          <w:sz w:val="28"/>
          <w:szCs w:val="28"/>
        </w:rPr>
      </w:pPr>
      <w:r w:rsidRPr="006E645E">
        <w:rPr>
          <w:rFonts w:ascii="Bookman Old Style" w:hAnsi="Bookman Old Style"/>
          <w:i/>
          <w:sz w:val="28"/>
          <w:szCs w:val="28"/>
        </w:rPr>
        <w:t>Quelqu'un allume la troisième bougie de la couronne de l'Avent.</w:t>
      </w:r>
    </w:p>
    <w:p w:rsidR="0049783D" w:rsidRPr="006E645E" w:rsidRDefault="0049783D" w:rsidP="0049783D">
      <w:pPr>
        <w:jc w:val="both"/>
        <w:rPr>
          <w:rFonts w:ascii="Bookman Old Style" w:hAnsi="Bookman Old Style"/>
          <w:sz w:val="28"/>
          <w:szCs w:val="28"/>
        </w:rPr>
      </w:pPr>
      <w:r w:rsidRPr="006E645E">
        <w:rPr>
          <w:rFonts w:ascii="Bookman Old Style" w:hAnsi="Bookman Old Style" w:cs="Humanist521BT-LightItalic"/>
          <w:b/>
          <w:i/>
          <w:sz w:val="28"/>
          <w:szCs w:val="28"/>
          <w:lang w:eastAsia="pl-PL"/>
        </w:rPr>
        <w:t>Prêtre :</w:t>
      </w:r>
      <w:r w:rsidRPr="006E645E">
        <w:rPr>
          <w:rFonts w:ascii="Bookman Old Style" w:hAnsi="Bookman Old Style"/>
          <w:sz w:val="28"/>
          <w:szCs w:val="28"/>
        </w:rPr>
        <w:t xml:space="preserve"> Seigneur, nous exultons de joie dans l'attente de ta venue, et cette troisième bougie de la couronne de l'Avent que nous allumons est signe de notre allégresse. Que cette flamme illumine notre visage afin que nous témoignions en vérité de la Bonne Nouvelle du salut.</w:t>
      </w:r>
    </w:p>
    <w:p w:rsidR="0049783D" w:rsidRPr="00FB7B64" w:rsidRDefault="0049783D" w:rsidP="0049783D">
      <w:pPr>
        <w:jc w:val="both"/>
        <w:rPr>
          <w:rFonts w:ascii="Bookman Old Style" w:hAnsi="Bookman Old Style"/>
          <w:sz w:val="28"/>
          <w:szCs w:val="28"/>
          <w:highlight w:val="yellow"/>
        </w:rPr>
      </w:pPr>
    </w:p>
    <w:p w:rsidR="0049783D" w:rsidRPr="00FB7B64" w:rsidRDefault="0049783D" w:rsidP="0049783D">
      <w:pPr>
        <w:jc w:val="both"/>
        <w:rPr>
          <w:rFonts w:ascii="Bookman Old Style" w:hAnsi="Bookman Old Style"/>
          <w:sz w:val="28"/>
          <w:szCs w:val="28"/>
        </w:rPr>
      </w:pPr>
      <w:r w:rsidRPr="00FB7B64">
        <w:rPr>
          <w:rFonts w:ascii="Bookman Old Style" w:hAnsi="Bookman Old Style"/>
          <w:b/>
          <w:bCs/>
          <w:sz w:val="28"/>
          <w:szCs w:val="28"/>
          <w:u w:val="single"/>
        </w:rPr>
        <w:t>Prière pénitentielle</w:t>
      </w:r>
      <w:r w:rsidRPr="00FB7B64">
        <w:rPr>
          <w:rFonts w:ascii="Bookman Old Style" w:hAnsi="Bookman Old Style"/>
          <w:sz w:val="28"/>
          <w:szCs w:val="28"/>
        </w:rPr>
        <w:t> </w:t>
      </w:r>
      <w:r w:rsidRPr="00FB7B64">
        <w:rPr>
          <w:rFonts w:ascii="Bookman Old Style" w:hAnsi="Bookman Old Style"/>
          <w:b/>
          <w:sz w:val="28"/>
          <w:szCs w:val="28"/>
        </w:rPr>
        <w:t>:</w:t>
      </w:r>
      <w:r w:rsidRPr="00FB7B64">
        <w:rPr>
          <w:rFonts w:ascii="Bookman Old Style" w:hAnsi="Bookman Old Style"/>
          <w:sz w:val="28"/>
          <w:szCs w:val="28"/>
        </w:rPr>
        <w:t xml:space="preserve"> </w:t>
      </w:r>
    </w:p>
    <w:p w:rsidR="0049783D" w:rsidRPr="00FB7B64" w:rsidRDefault="0049783D" w:rsidP="0049783D">
      <w:pPr>
        <w:autoSpaceDE w:val="0"/>
        <w:autoSpaceDN w:val="0"/>
        <w:adjustRightInd w:val="0"/>
        <w:jc w:val="both"/>
        <w:rPr>
          <w:rFonts w:ascii="Bookman Old Style" w:hAnsi="Bookman Old Style"/>
          <w:sz w:val="28"/>
          <w:szCs w:val="28"/>
        </w:rPr>
      </w:pPr>
      <w:r w:rsidRPr="00FB7B64">
        <w:rPr>
          <w:rFonts w:ascii="Bookman Old Style" w:hAnsi="Bookman Old Style" w:cs="Humanist521BT-LightItalic"/>
          <w:b/>
          <w:i/>
          <w:sz w:val="28"/>
          <w:szCs w:val="28"/>
        </w:rPr>
        <w:t>Prêtre :</w:t>
      </w:r>
      <w:r w:rsidRPr="00FB7B64">
        <w:rPr>
          <w:rFonts w:ascii="Bookman Old Style" w:hAnsi="Bookman Old Style"/>
          <w:iCs/>
          <w:color w:val="000000"/>
          <w:sz w:val="28"/>
          <w:szCs w:val="28"/>
        </w:rPr>
        <w:t xml:space="preserve"> </w:t>
      </w:r>
      <w:r w:rsidRPr="00FB7B64">
        <w:rPr>
          <w:rFonts w:ascii="Bookman Old Style" w:hAnsi="Bookman Old Style" w:cs="Goudy"/>
          <w:sz w:val="28"/>
          <w:szCs w:val="28"/>
          <w:lang w:eastAsia="pl-PL"/>
        </w:rPr>
        <w:t>Tournons-nous vers le Christ, espérance des hommes et salut de l’univers. Et reconnaissons notre péché.</w:t>
      </w:r>
      <w:r w:rsidRPr="00FB7B64">
        <w:rPr>
          <w:rFonts w:ascii="Bookman Old Style" w:hAnsi="Bookman Old Style"/>
          <w:i/>
          <w:sz w:val="28"/>
          <w:szCs w:val="28"/>
        </w:rPr>
        <w:t xml:space="preserve"> (brève pause en silence)</w:t>
      </w:r>
      <w:r w:rsidRPr="00FB7B64">
        <w:rPr>
          <w:rFonts w:ascii="Bookman Old Style" w:hAnsi="Bookman Old Style" w:cs="Humanist521BT-LightItalic"/>
          <w:b/>
          <w:i/>
          <w:sz w:val="28"/>
          <w:szCs w:val="28"/>
          <w:lang w:eastAsia="pl-PL"/>
        </w:rPr>
        <w:t xml:space="preserve"> </w:t>
      </w:r>
    </w:p>
    <w:p w:rsidR="0049783D" w:rsidRPr="00FB7B64" w:rsidRDefault="0049783D" w:rsidP="0049783D">
      <w:pPr>
        <w:numPr>
          <w:ilvl w:val="0"/>
          <w:numId w:val="2"/>
        </w:numPr>
        <w:autoSpaceDE w:val="0"/>
        <w:autoSpaceDN w:val="0"/>
        <w:adjustRightInd w:val="0"/>
        <w:jc w:val="both"/>
        <w:rPr>
          <w:rFonts w:ascii="Bookman Old Style" w:hAnsi="Bookman Old Style"/>
          <w:sz w:val="28"/>
          <w:szCs w:val="28"/>
        </w:rPr>
      </w:pPr>
      <w:r w:rsidRPr="00FB7B64">
        <w:rPr>
          <w:rFonts w:ascii="Bookman Old Style" w:hAnsi="Bookman Old Style" w:cs="Humanist521BT-LightItalic"/>
          <w:b/>
          <w:i/>
          <w:sz w:val="28"/>
          <w:szCs w:val="28"/>
          <w:lang w:eastAsia="pl-PL"/>
        </w:rPr>
        <w:t>Prêtre :</w:t>
      </w:r>
      <w:r w:rsidRPr="00FB7B64">
        <w:rPr>
          <w:rFonts w:ascii="Bookman Old Style" w:hAnsi="Bookman Old Style"/>
          <w:iCs/>
          <w:color w:val="000000"/>
          <w:sz w:val="28"/>
          <w:szCs w:val="28"/>
        </w:rPr>
        <w:t xml:space="preserve"> </w:t>
      </w:r>
      <w:r w:rsidRPr="00FB7B64">
        <w:rPr>
          <w:rFonts w:ascii="Bookman Old Style" w:hAnsi="Bookman Old Style"/>
          <w:sz w:val="28"/>
          <w:szCs w:val="28"/>
        </w:rPr>
        <w:t xml:space="preserve">Seigneur, accorde-nous ton pardon. </w:t>
      </w:r>
    </w:p>
    <w:p w:rsidR="0049783D" w:rsidRPr="00FB7B64" w:rsidRDefault="0049783D" w:rsidP="0049783D">
      <w:pPr>
        <w:numPr>
          <w:ilvl w:val="0"/>
          <w:numId w:val="2"/>
        </w:numPr>
        <w:jc w:val="both"/>
        <w:rPr>
          <w:rFonts w:ascii="Bookman Old Style" w:hAnsi="Bookman Old Style"/>
          <w:i/>
          <w:sz w:val="28"/>
          <w:szCs w:val="28"/>
        </w:rPr>
      </w:pPr>
      <w:r w:rsidRPr="00FB7B64">
        <w:rPr>
          <w:rFonts w:ascii="Bookman Old Style" w:hAnsi="Bookman Old Style"/>
          <w:b/>
          <w:i/>
          <w:sz w:val="28"/>
          <w:szCs w:val="28"/>
        </w:rPr>
        <w:t>Tous :</w:t>
      </w:r>
      <w:r w:rsidRPr="00FB7B64">
        <w:rPr>
          <w:rFonts w:ascii="Bookman Old Style" w:hAnsi="Bookman Old Style"/>
          <w:sz w:val="28"/>
          <w:szCs w:val="28"/>
        </w:rPr>
        <w:t xml:space="preserve"> </w:t>
      </w:r>
      <w:r w:rsidRPr="00FB7B64">
        <w:rPr>
          <w:rFonts w:ascii="Bookman Old Style" w:hAnsi="Bookman Old Style"/>
          <w:i/>
          <w:sz w:val="28"/>
          <w:szCs w:val="28"/>
        </w:rPr>
        <w:t xml:space="preserve">Nous avons péché contre toi. </w:t>
      </w:r>
    </w:p>
    <w:p w:rsidR="0049783D" w:rsidRPr="00FB7B64" w:rsidRDefault="0049783D" w:rsidP="0049783D">
      <w:pPr>
        <w:numPr>
          <w:ilvl w:val="0"/>
          <w:numId w:val="2"/>
        </w:numPr>
        <w:jc w:val="both"/>
        <w:rPr>
          <w:rFonts w:ascii="Bookman Old Style" w:hAnsi="Bookman Old Style"/>
          <w:sz w:val="28"/>
          <w:szCs w:val="28"/>
        </w:rPr>
      </w:pPr>
      <w:r w:rsidRPr="00FB7B64">
        <w:rPr>
          <w:rFonts w:ascii="Bookman Old Style" w:hAnsi="Bookman Old Style" w:cs="Humanist521BT-LightItalic"/>
          <w:b/>
          <w:i/>
          <w:sz w:val="28"/>
          <w:szCs w:val="28"/>
          <w:lang w:eastAsia="pl-PL"/>
        </w:rPr>
        <w:t>Prêtre :</w:t>
      </w:r>
      <w:r w:rsidRPr="00FB7B64">
        <w:rPr>
          <w:rFonts w:ascii="Bookman Old Style" w:hAnsi="Bookman Old Style"/>
          <w:iCs/>
          <w:color w:val="000000"/>
          <w:sz w:val="28"/>
          <w:szCs w:val="28"/>
        </w:rPr>
        <w:t xml:space="preserve"> </w:t>
      </w:r>
      <w:r w:rsidRPr="00FB7B64">
        <w:rPr>
          <w:rFonts w:ascii="Bookman Old Style" w:hAnsi="Bookman Old Style"/>
          <w:sz w:val="28"/>
          <w:szCs w:val="28"/>
        </w:rPr>
        <w:t xml:space="preserve">Montre-nous ta miséricorde. </w:t>
      </w:r>
    </w:p>
    <w:p w:rsidR="0049783D" w:rsidRPr="00FB7B64" w:rsidRDefault="0049783D" w:rsidP="0049783D">
      <w:pPr>
        <w:numPr>
          <w:ilvl w:val="0"/>
          <w:numId w:val="2"/>
        </w:numPr>
        <w:jc w:val="both"/>
        <w:rPr>
          <w:rFonts w:ascii="Bookman Old Style" w:hAnsi="Bookman Old Style"/>
          <w:i/>
          <w:sz w:val="28"/>
          <w:szCs w:val="28"/>
        </w:rPr>
      </w:pPr>
      <w:r w:rsidRPr="00FB7B64">
        <w:rPr>
          <w:rFonts w:ascii="Bookman Old Style" w:hAnsi="Bookman Old Style"/>
          <w:b/>
          <w:i/>
          <w:sz w:val="28"/>
          <w:szCs w:val="28"/>
        </w:rPr>
        <w:t>Tous :</w:t>
      </w:r>
      <w:r w:rsidRPr="00FB7B64">
        <w:rPr>
          <w:rFonts w:ascii="Bookman Old Style" w:hAnsi="Bookman Old Style"/>
          <w:sz w:val="28"/>
          <w:szCs w:val="28"/>
        </w:rPr>
        <w:t xml:space="preserve"> </w:t>
      </w:r>
      <w:r w:rsidRPr="00FB7B64">
        <w:rPr>
          <w:rFonts w:ascii="Bookman Old Style" w:hAnsi="Bookman Old Style"/>
          <w:i/>
          <w:sz w:val="28"/>
          <w:szCs w:val="28"/>
        </w:rPr>
        <w:t>Et nous serons sauvés.</w:t>
      </w:r>
    </w:p>
    <w:p w:rsidR="0049783D" w:rsidRPr="00FB7B64" w:rsidRDefault="0049783D" w:rsidP="0049783D">
      <w:pPr>
        <w:numPr>
          <w:ilvl w:val="0"/>
          <w:numId w:val="2"/>
        </w:numPr>
        <w:autoSpaceDE w:val="0"/>
        <w:autoSpaceDN w:val="0"/>
        <w:adjustRightInd w:val="0"/>
        <w:jc w:val="both"/>
        <w:rPr>
          <w:rFonts w:ascii="Bookman Old Style" w:hAnsi="Bookman Old Style"/>
          <w:b/>
          <w:color w:val="000000"/>
          <w:sz w:val="28"/>
          <w:szCs w:val="28"/>
          <w:u w:val="single"/>
        </w:rPr>
      </w:pPr>
      <w:r w:rsidRPr="00FB7B64">
        <w:rPr>
          <w:rFonts w:ascii="Bookman Old Style" w:hAnsi="Bookman Old Style" w:cs="Humanist521BT-LightItalic"/>
          <w:b/>
          <w:i/>
          <w:sz w:val="28"/>
          <w:szCs w:val="28"/>
          <w:lang w:eastAsia="pl-PL"/>
        </w:rPr>
        <w:t>Prêtre :</w:t>
      </w:r>
      <w:r w:rsidRPr="00FB7B64">
        <w:rPr>
          <w:rFonts w:ascii="Bookman Old Style" w:hAnsi="Bookman Old Style"/>
          <w:iCs/>
          <w:color w:val="000000"/>
          <w:sz w:val="28"/>
          <w:szCs w:val="28"/>
        </w:rPr>
        <w:t xml:space="preserve"> </w:t>
      </w:r>
      <w:r w:rsidRPr="00FB7B64">
        <w:rPr>
          <w:rFonts w:ascii="Bookman Old Style" w:hAnsi="Bookman Old Style"/>
          <w:sz w:val="28"/>
          <w:szCs w:val="28"/>
        </w:rPr>
        <w:t>Que Dieu tout-puissant nous fasse miséricorde…</w:t>
      </w:r>
    </w:p>
    <w:p w:rsidR="0049783D" w:rsidRPr="00FB7B64" w:rsidRDefault="0049783D" w:rsidP="0049783D">
      <w:pPr>
        <w:autoSpaceDE w:val="0"/>
        <w:autoSpaceDN w:val="0"/>
        <w:adjustRightInd w:val="0"/>
        <w:jc w:val="both"/>
        <w:rPr>
          <w:rFonts w:ascii="Bookman Old Style" w:hAnsi="Bookman Old Style"/>
          <w:b/>
          <w:color w:val="000000"/>
          <w:sz w:val="28"/>
          <w:szCs w:val="28"/>
          <w:u w:val="single"/>
        </w:rPr>
      </w:pPr>
    </w:p>
    <w:p w:rsidR="0049783D" w:rsidRPr="00FB7B64" w:rsidRDefault="0049783D" w:rsidP="0049783D">
      <w:pPr>
        <w:numPr>
          <w:ilvl w:val="0"/>
          <w:numId w:val="2"/>
        </w:numPr>
        <w:autoSpaceDE w:val="0"/>
        <w:autoSpaceDN w:val="0"/>
        <w:adjustRightInd w:val="0"/>
        <w:jc w:val="both"/>
        <w:rPr>
          <w:rFonts w:ascii="Bookman Old Style" w:hAnsi="Bookman Old Style"/>
          <w:b/>
          <w:color w:val="000000"/>
          <w:sz w:val="28"/>
          <w:szCs w:val="28"/>
          <w:u w:val="single"/>
        </w:rPr>
      </w:pPr>
      <w:r w:rsidRPr="00FB7B64">
        <w:rPr>
          <w:rFonts w:ascii="Bookman Old Style" w:hAnsi="Bookman Old Style"/>
          <w:b/>
          <w:i/>
          <w:sz w:val="28"/>
          <w:szCs w:val="28"/>
        </w:rPr>
        <w:t>Animateur chante :</w:t>
      </w:r>
      <w:r w:rsidRPr="00FB7B64">
        <w:rPr>
          <w:rFonts w:ascii="Bookman Old Style" w:hAnsi="Bookman Old Style"/>
          <w:sz w:val="28"/>
          <w:szCs w:val="28"/>
        </w:rPr>
        <w:t xml:space="preserve">  Kyrie… </w:t>
      </w:r>
    </w:p>
    <w:p w:rsidR="0049783D" w:rsidRPr="00FB7B64" w:rsidRDefault="0049783D" w:rsidP="0049783D">
      <w:pPr>
        <w:jc w:val="both"/>
        <w:rPr>
          <w:rFonts w:ascii="Bookman Old Style" w:hAnsi="Bookman Old Style" w:cs="Arial"/>
          <w:b/>
          <w:bCs/>
          <w:i/>
          <w:iCs/>
          <w:sz w:val="28"/>
          <w:szCs w:val="28"/>
        </w:rPr>
      </w:pPr>
    </w:p>
    <w:p w:rsidR="0049783D" w:rsidRPr="00FB7B64" w:rsidRDefault="0049783D" w:rsidP="0049783D">
      <w:pPr>
        <w:jc w:val="both"/>
        <w:rPr>
          <w:rFonts w:ascii="Bookman Old Style" w:hAnsi="Bookman Old Style"/>
          <w:sz w:val="28"/>
          <w:szCs w:val="28"/>
        </w:rPr>
      </w:pPr>
      <w:r w:rsidRPr="00FB7B64">
        <w:rPr>
          <w:rFonts w:ascii="Bookman Old Style" w:hAnsi="Bookman Old Style"/>
          <w:b/>
          <w:i/>
          <w:sz w:val="28"/>
          <w:szCs w:val="28"/>
        </w:rPr>
        <w:t>PAS DE GLORIA !</w:t>
      </w:r>
    </w:p>
    <w:p w:rsidR="0049783D" w:rsidRPr="00FB7B64" w:rsidRDefault="0049783D" w:rsidP="0049783D">
      <w:pPr>
        <w:jc w:val="both"/>
        <w:rPr>
          <w:rFonts w:ascii="Bookman Old Style" w:hAnsi="Bookman Old Style"/>
          <w:b/>
          <w:sz w:val="28"/>
          <w:szCs w:val="28"/>
          <w:highlight w:val="yellow"/>
        </w:rPr>
      </w:pPr>
    </w:p>
    <w:p w:rsidR="0049783D" w:rsidRPr="00FB7B64" w:rsidRDefault="0049783D" w:rsidP="0049783D">
      <w:pPr>
        <w:autoSpaceDE w:val="0"/>
        <w:autoSpaceDN w:val="0"/>
        <w:adjustRightInd w:val="0"/>
        <w:rPr>
          <w:rFonts w:ascii="Bookman Old Style" w:hAnsi="Bookman Old Style" w:cs="Humanist521BT-Light"/>
          <w:b/>
          <w:sz w:val="28"/>
          <w:szCs w:val="28"/>
          <w:lang w:eastAsia="pl-PL"/>
        </w:rPr>
      </w:pPr>
      <w:r w:rsidRPr="00FB7B64">
        <w:rPr>
          <w:rFonts w:ascii="Bookman Old Style" w:hAnsi="Bookman Old Style" w:cs="MatrixScriptRegular"/>
          <w:b/>
          <w:sz w:val="28"/>
          <w:szCs w:val="28"/>
          <w:u w:val="single"/>
          <w:lang w:eastAsia="pl-PL"/>
        </w:rPr>
        <w:t xml:space="preserve">Psaume </w:t>
      </w:r>
      <w:r w:rsidRPr="00FB7B64">
        <w:rPr>
          <w:rFonts w:ascii="Bookman Old Style" w:hAnsi="Bookman Old Style" w:cs="Humanist521BT-Light"/>
          <w:b/>
          <w:sz w:val="28"/>
          <w:szCs w:val="28"/>
          <w:lang w:eastAsia="pl-PL"/>
        </w:rPr>
        <w:t>145 (146)</w:t>
      </w:r>
    </w:p>
    <w:p w:rsidR="0049783D" w:rsidRPr="00FB7B64" w:rsidRDefault="0049783D" w:rsidP="0049783D">
      <w:pPr>
        <w:autoSpaceDE w:val="0"/>
        <w:autoSpaceDN w:val="0"/>
        <w:adjustRightInd w:val="0"/>
        <w:rPr>
          <w:rFonts w:ascii="Bookman Old Style" w:hAnsi="Bookman Old Style" w:cs="Humanist521BT-Light"/>
          <w:b/>
          <w:sz w:val="28"/>
          <w:szCs w:val="28"/>
          <w:lang w:eastAsia="pl-PL"/>
        </w:rPr>
      </w:pPr>
      <w:r>
        <w:rPr>
          <w:rFonts w:ascii="Bookman Old Style" w:hAnsi="Bookman Old Style" w:cs="Humanist521BT-Light"/>
          <w:b/>
          <w:noProof/>
          <w:sz w:val="28"/>
          <w:szCs w:val="28"/>
        </w:rPr>
        <w:drawing>
          <wp:inline distT="0" distB="0" distL="0" distR="0">
            <wp:extent cx="6829425" cy="14478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29425" cy="1447800"/>
                    </a:xfrm>
                    <a:prstGeom prst="rect">
                      <a:avLst/>
                    </a:prstGeom>
                    <a:noFill/>
                    <a:ln w="9525">
                      <a:noFill/>
                      <a:miter lim="800000"/>
                      <a:headEnd/>
                      <a:tailEnd/>
                    </a:ln>
                  </pic:spPr>
                </pic:pic>
              </a:graphicData>
            </a:graphic>
          </wp:inline>
        </w:drawing>
      </w:r>
    </w:p>
    <w:p w:rsidR="0049783D" w:rsidRPr="00FB7B64" w:rsidRDefault="0049783D" w:rsidP="0049783D">
      <w:pPr>
        <w:tabs>
          <w:tab w:val="left" w:pos="720"/>
        </w:tabs>
        <w:jc w:val="both"/>
        <w:rPr>
          <w:rFonts w:ascii="Bookman Old Style" w:hAnsi="Bookman Old Style"/>
          <w:b/>
          <w:sz w:val="28"/>
          <w:szCs w:val="28"/>
        </w:rPr>
      </w:pPr>
    </w:p>
    <w:p w:rsidR="0049783D" w:rsidRDefault="0049783D" w:rsidP="0049783D">
      <w:pPr>
        <w:autoSpaceDE w:val="0"/>
        <w:autoSpaceDN w:val="0"/>
        <w:adjustRightInd w:val="0"/>
        <w:rPr>
          <w:rFonts w:ascii="Bookman Old Style" w:hAnsi="Bookman Old Style" w:cs="Goudy"/>
          <w:b/>
          <w:sz w:val="28"/>
          <w:szCs w:val="28"/>
          <w:lang w:eastAsia="pl-PL"/>
        </w:rPr>
        <w:sectPr w:rsidR="0049783D" w:rsidSect="00FB7B64">
          <w:pgSz w:w="11906" w:h="16838" w:code="9"/>
          <w:pgMar w:top="567" w:right="567" w:bottom="567" w:left="567" w:header="709" w:footer="709" w:gutter="0"/>
          <w:cols w:space="708"/>
          <w:docGrid w:linePitch="360"/>
        </w:sectPr>
      </w:pPr>
    </w:p>
    <w:p w:rsidR="0049783D" w:rsidRPr="00FB7B64" w:rsidRDefault="0049783D" w:rsidP="0049783D">
      <w:pPr>
        <w:autoSpaceDE w:val="0"/>
        <w:autoSpaceDN w:val="0"/>
        <w:adjustRightInd w:val="0"/>
        <w:rPr>
          <w:rFonts w:ascii="Bookman Old Style" w:hAnsi="Bookman Old Style" w:cs="Goudy"/>
          <w:lang w:eastAsia="pl-PL"/>
        </w:rPr>
      </w:pPr>
      <w:r w:rsidRPr="00FB7B64">
        <w:rPr>
          <w:rFonts w:ascii="Bookman Old Style" w:hAnsi="Bookman Old Style" w:cs="Goudy"/>
          <w:b/>
          <w:lang w:eastAsia="pl-PL"/>
        </w:rPr>
        <w:lastRenderedPageBreak/>
        <w:t>1.</w:t>
      </w:r>
      <w:r w:rsidRPr="00FB7B64">
        <w:rPr>
          <w:rFonts w:ascii="Bookman Old Style" w:hAnsi="Bookman Old Style" w:cs="Goudy"/>
          <w:lang w:eastAsia="pl-PL"/>
        </w:rPr>
        <w:t xml:space="preserve"> Le Seigneur fait just</w:t>
      </w:r>
      <w:r w:rsidRPr="00FB7B64">
        <w:rPr>
          <w:rFonts w:ascii="Bookman Old Style" w:hAnsi="Bookman Old Style" w:cs="Goudy-Bold"/>
          <w:b/>
          <w:bCs/>
          <w:lang w:eastAsia="pl-PL"/>
        </w:rPr>
        <w:t>i</w:t>
      </w:r>
      <w:r w:rsidRPr="00FB7B64">
        <w:rPr>
          <w:rFonts w:ascii="Bookman Old Style" w:hAnsi="Bookman Old Style" w:cs="Goudy"/>
          <w:lang w:eastAsia="pl-PL"/>
        </w:rPr>
        <w:t>ce aux opprimés,</w:t>
      </w:r>
    </w:p>
    <w:p w:rsidR="0049783D" w:rsidRPr="00FB7B64" w:rsidRDefault="0049783D" w:rsidP="0049783D">
      <w:pPr>
        <w:autoSpaceDE w:val="0"/>
        <w:autoSpaceDN w:val="0"/>
        <w:adjustRightInd w:val="0"/>
        <w:rPr>
          <w:rFonts w:ascii="Bookman Old Style" w:hAnsi="Bookman Old Style" w:cs="Goudy"/>
          <w:lang w:eastAsia="pl-PL"/>
        </w:rPr>
      </w:pPr>
      <w:r w:rsidRPr="00FB7B64">
        <w:rPr>
          <w:rFonts w:ascii="Bookman Old Style" w:hAnsi="Bookman Old Style" w:cs="Goudy"/>
          <w:lang w:eastAsia="pl-PL"/>
        </w:rPr>
        <w:t>aux affamés, il d</w:t>
      </w:r>
      <w:r w:rsidRPr="00FB7B64">
        <w:rPr>
          <w:rFonts w:ascii="Bookman Old Style" w:hAnsi="Bookman Old Style" w:cs="Goudy-Bold"/>
          <w:b/>
          <w:bCs/>
          <w:lang w:eastAsia="pl-PL"/>
        </w:rPr>
        <w:t>o</w:t>
      </w:r>
      <w:r w:rsidRPr="00FB7B64">
        <w:rPr>
          <w:rFonts w:ascii="Bookman Old Style" w:hAnsi="Bookman Old Style" w:cs="Goudy"/>
          <w:lang w:eastAsia="pl-PL"/>
        </w:rPr>
        <w:t>nne le pain,</w:t>
      </w:r>
    </w:p>
    <w:p w:rsidR="0049783D" w:rsidRPr="00FB7B64" w:rsidRDefault="0049783D" w:rsidP="0049783D">
      <w:pPr>
        <w:autoSpaceDE w:val="0"/>
        <w:autoSpaceDN w:val="0"/>
        <w:adjustRightInd w:val="0"/>
        <w:rPr>
          <w:rFonts w:ascii="Bookman Old Style" w:hAnsi="Bookman Old Style" w:cs="Universal-NewswithCommPi"/>
          <w:lang w:eastAsia="pl-PL"/>
        </w:rPr>
      </w:pPr>
      <w:r w:rsidRPr="00FB7B64">
        <w:rPr>
          <w:rFonts w:ascii="Bookman Old Style" w:hAnsi="Bookman Old Style" w:cs="Goudy"/>
          <w:lang w:eastAsia="pl-PL"/>
        </w:rPr>
        <w:t>le Seigneur dél</w:t>
      </w:r>
      <w:r w:rsidRPr="00FB7B64">
        <w:rPr>
          <w:rFonts w:ascii="Bookman Old Style" w:hAnsi="Bookman Old Style" w:cs="Goudy-Bold"/>
          <w:b/>
          <w:bCs/>
          <w:lang w:eastAsia="pl-PL"/>
        </w:rPr>
        <w:t>i</w:t>
      </w:r>
      <w:r w:rsidRPr="00FB7B64">
        <w:rPr>
          <w:rFonts w:ascii="Bookman Old Style" w:hAnsi="Bookman Old Style" w:cs="Goudy"/>
          <w:lang w:eastAsia="pl-PL"/>
        </w:rPr>
        <w:t xml:space="preserve">e les enchaînés. </w:t>
      </w:r>
    </w:p>
    <w:p w:rsidR="0049783D" w:rsidRPr="00FB7B64" w:rsidRDefault="0049783D" w:rsidP="0049783D">
      <w:pPr>
        <w:autoSpaceDE w:val="0"/>
        <w:autoSpaceDN w:val="0"/>
        <w:adjustRightInd w:val="0"/>
        <w:rPr>
          <w:rFonts w:ascii="Bookman Old Style" w:hAnsi="Bookman Old Style" w:cs="Universal-NewswithCommPi"/>
          <w:lang w:eastAsia="pl-PL"/>
        </w:rPr>
      </w:pPr>
    </w:p>
    <w:p w:rsidR="0049783D" w:rsidRPr="00FB7B64" w:rsidRDefault="0049783D" w:rsidP="0049783D">
      <w:pPr>
        <w:autoSpaceDE w:val="0"/>
        <w:autoSpaceDN w:val="0"/>
        <w:adjustRightInd w:val="0"/>
        <w:rPr>
          <w:rFonts w:ascii="Bookman Old Style" w:hAnsi="Bookman Old Style" w:cs="Goudy"/>
          <w:lang w:eastAsia="pl-PL"/>
        </w:rPr>
      </w:pPr>
      <w:r w:rsidRPr="00FB7B64">
        <w:rPr>
          <w:rFonts w:ascii="Bookman Old Style" w:hAnsi="Bookman Old Style" w:cs="Goudy"/>
          <w:b/>
          <w:lang w:eastAsia="pl-PL"/>
        </w:rPr>
        <w:lastRenderedPageBreak/>
        <w:t>2.</w:t>
      </w:r>
      <w:r w:rsidRPr="00FB7B64">
        <w:rPr>
          <w:rFonts w:ascii="Bookman Old Style" w:hAnsi="Bookman Old Style" w:cs="Goudy"/>
          <w:lang w:eastAsia="pl-PL"/>
        </w:rPr>
        <w:t xml:space="preserve"> Le Seigneur ouvre les ye</w:t>
      </w:r>
      <w:r w:rsidRPr="00FB7B64">
        <w:rPr>
          <w:rFonts w:ascii="Bookman Old Style" w:hAnsi="Bookman Old Style" w:cs="Goudy-Bold"/>
          <w:b/>
          <w:bCs/>
          <w:lang w:eastAsia="pl-PL"/>
        </w:rPr>
        <w:t>u</w:t>
      </w:r>
      <w:r w:rsidRPr="00FB7B64">
        <w:rPr>
          <w:rFonts w:ascii="Bookman Old Style" w:hAnsi="Bookman Old Style" w:cs="Goudy"/>
          <w:lang w:eastAsia="pl-PL"/>
        </w:rPr>
        <w:t>x des aveugles,</w:t>
      </w:r>
    </w:p>
    <w:p w:rsidR="0049783D" w:rsidRPr="00FB7B64" w:rsidRDefault="0049783D" w:rsidP="0049783D">
      <w:pPr>
        <w:autoSpaceDE w:val="0"/>
        <w:autoSpaceDN w:val="0"/>
        <w:adjustRightInd w:val="0"/>
        <w:rPr>
          <w:rFonts w:ascii="Bookman Old Style" w:hAnsi="Bookman Old Style" w:cs="Goudy"/>
          <w:lang w:eastAsia="pl-PL"/>
        </w:rPr>
      </w:pPr>
      <w:r w:rsidRPr="00FB7B64">
        <w:rPr>
          <w:rFonts w:ascii="Bookman Old Style" w:hAnsi="Bookman Old Style" w:cs="Goudy"/>
          <w:lang w:eastAsia="pl-PL"/>
        </w:rPr>
        <w:t>le Seigneur redr</w:t>
      </w:r>
      <w:r w:rsidRPr="00FB7B64">
        <w:rPr>
          <w:rFonts w:ascii="Bookman Old Style" w:hAnsi="Bookman Old Style" w:cs="Goudy-Bold"/>
          <w:b/>
          <w:bCs/>
          <w:lang w:eastAsia="pl-PL"/>
        </w:rPr>
        <w:t>e</w:t>
      </w:r>
      <w:r w:rsidRPr="00FB7B64">
        <w:rPr>
          <w:rFonts w:ascii="Bookman Old Style" w:hAnsi="Bookman Old Style" w:cs="Goudy"/>
          <w:lang w:eastAsia="pl-PL"/>
        </w:rPr>
        <w:t>sse les accablés,</w:t>
      </w:r>
    </w:p>
    <w:p w:rsidR="0049783D" w:rsidRPr="00FB7B64" w:rsidRDefault="0049783D" w:rsidP="0049783D">
      <w:pPr>
        <w:autoSpaceDE w:val="0"/>
        <w:autoSpaceDN w:val="0"/>
        <w:adjustRightInd w:val="0"/>
        <w:rPr>
          <w:rFonts w:ascii="Bookman Old Style" w:hAnsi="Bookman Old Style" w:cs="Universal-NewswithCommPi"/>
          <w:lang w:eastAsia="pl-PL"/>
        </w:rPr>
      </w:pPr>
      <w:r w:rsidRPr="00FB7B64">
        <w:rPr>
          <w:rFonts w:ascii="Bookman Old Style" w:hAnsi="Bookman Old Style" w:cs="Goudy"/>
          <w:lang w:eastAsia="pl-PL"/>
        </w:rPr>
        <w:t xml:space="preserve">le Seigneur </w:t>
      </w:r>
      <w:r w:rsidRPr="00FB7B64">
        <w:rPr>
          <w:rFonts w:ascii="Bookman Old Style" w:hAnsi="Bookman Old Style" w:cs="Goudy-Bold"/>
          <w:b/>
          <w:bCs/>
          <w:lang w:eastAsia="pl-PL"/>
        </w:rPr>
        <w:t>a</w:t>
      </w:r>
      <w:r w:rsidRPr="00FB7B64">
        <w:rPr>
          <w:rFonts w:ascii="Bookman Old Style" w:hAnsi="Bookman Old Style" w:cs="Goudy"/>
          <w:lang w:eastAsia="pl-PL"/>
        </w:rPr>
        <w:t xml:space="preserve">ime les justes. </w:t>
      </w:r>
    </w:p>
    <w:p w:rsidR="0049783D" w:rsidRPr="00FB7B64" w:rsidRDefault="0049783D" w:rsidP="0049783D">
      <w:pPr>
        <w:autoSpaceDE w:val="0"/>
        <w:autoSpaceDN w:val="0"/>
        <w:adjustRightInd w:val="0"/>
        <w:rPr>
          <w:rFonts w:ascii="Bookman Old Style" w:hAnsi="Bookman Old Style" w:cs="Universal-NewswithCommPi"/>
          <w:lang w:eastAsia="pl-PL"/>
        </w:rPr>
        <w:sectPr w:rsidR="0049783D" w:rsidRPr="00FB7B64" w:rsidSect="00FB7B64">
          <w:type w:val="continuous"/>
          <w:pgSz w:w="11906" w:h="16838" w:code="9"/>
          <w:pgMar w:top="567" w:right="567" w:bottom="567" w:left="567" w:header="709" w:footer="709" w:gutter="0"/>
          <w:cols w:num="2" w:space="57" w:equalWidth="0">
            <w:col w:w="5032" w:space="57"/>
            <w:col w:w="5683"/>
          </w:cols>
          <w:docGrid w:linePitch="360"/>
        </w:sectPr>
      </w:pPr>
    </w:p>
    <w:p w:rsidR="0049783D" w:rsidRPr="00FB7B64" w:rsidRDefault="0049783D" w:rsidP="0049783D">
      <w:pPr>
        <w:autoSpaceDE w:val="0"/>
        <w:autoSpaceDN w:val="0"/>
        <w:adjustRightInd w:val="0"/>
        <w:ind w:left="2124"/>
        <w:rPr>
          <w:rFonts w:ascii="Bookman Old Style" w:hAnsi="Bookman Old Style" w:cs="Goudy"/>
          <w:lang w:eastAsia="pl-PL"/>
        </w:rPr>
      </w:pPr>
      <w:r w:rsidRPr="00FB7B64">
        <w:rPr>
          <w:rFonts w:ascii="Bookman Old Style" w:hAnsi="Bookman Old Style" w:cs="Goudy"/>
          <w:b/>
          <w:lang w:eastAsia="pl-PL"/>
        </w:rPr>
        <w:lastRenderedPageBreak/>
        <w:t>3.</w:t>
      </w:r>
      <w:r w:rsidRPr="00FB7B64">
        <w:rPr>
          <w:rFonts w:ascii="Bookman Old Style" w:hAnsi="Bookman Old Style" w:cs="Goudy"/>
          <w:lang w:eastAsia="pl-PL"/>
        </w:rPr>
        <w:t xml:space="preserve"> Le Seigneur prot</w:t>
      </w:r>
      <w:r w:rsidRPr="00FB7B64">
        <w:rPr>
          <w:rFonts w:ascii="Bookman Old Style" w:hAnsi="Bookman Old Style" w:cs="Goudy-Bold"/>
          <w:b/>
          <w:bCs/>
          <w:lang w:eastAsia="pl-PL"/>
        </w:rPr>
        <w:t>è</w:t>
      </w:r>
      <w:r w:rsidRPr="00FB7B64">
        <w:rPr>
          <w:rFonts w:ascii="Bookman Old Style" w:hAnsi="Bookman Old Style" w:cs="Goudy"/>
          <w:lang w:eastAsia="pl-PL"/>
        </w:rPr>
        <w:t>ge l’étranger,</w:t>
      </w:r>
    </w:p>
    <w:p w:rsidR="0049783D" w:rsidRPr="00FB7B64" w:rsidRDefault="0049783D" w:rsidP="0049783D">
      <w:pPr>
        <w:autoSpaceDE w:val="0"/>
        <w:autoSpaceDN w:val="0"/>
        <w:adjustRightInd w:val="0"/>
        <w:ind w:left="2124"/>
        <w:rPr>
          <w:rFonts w:ascii="Bookman Old Style" w:hAnsi="Bookman Old Style" w:cs="Goudy"/>
          <w:lang w:eastAsia="pl-PL"/>
        </w:rPr>
      </w:pPr>
      <w:r w:rsidRPr="00FB7B64">
        <w:rPr>
          <w:rFonts w:ascii="Bookman Old Style" w:hAnsi="Bookman Old Style" w:cs="Goudy"/>
          <w:lang w:eastAsia="pl-PL"/>
        </w:rPr>
        <w:t>il soutient la ve</w:t>
      </w:r>
      <w:r w:rsidRPr="00FB7B64">
        <w:rPr>
          <w:rFonts w:ascii="Bookman Old Style" w:hAnsi="Bookman Old Style" w:cs="Goudy-Bold"/>
          <w:b/>
          <w:bCs/>
          <w:lang w:eastAsia="pl-PL"/>
        </w:rPr>
        <w:t>u</w:t>
      </w:r>
      <w:r w:rsidRPr="00FB7B64">
        <w:rPr>
          <w:rFonts w:ascii="Bookman Old Style" w:hAnsi="Bookman Old Style" w:cs="Goudy"/>
          <w:lang w:eastAsia="pl-PL"/>
        </w:rPr>
        <w:t>ve et l’orphelin.</w:t>
      </w:r>
    </w:p>
    <w:p w:rsidR="0049783D" w:rsidRPr="00AB580F" w:rsidRDefault="0049783D" w:rsidP="0049783D">
      <w:pPr>
        <w:autoSpaceDE w:val="0"/>
        <w:autoSpaceDN w:val="0"/>
        <w:adjustRightInd w:val="0"/>
        <w:ind w:left="2124"/>
        <w:rPr>
          <w:rFonts w:ascii="Bookman Old Style" w:hAnsi="Bookman Old Style" w:cs="Universal-NewswithCommPi"/>
          <w:lang w:eastAsia="pl-PL"/>
        </w:rPr>
      </w:pPr>
      <w:r w:rsidRPr="00AB580F">
        <w:rPr>
          <w:rFonts w:ascii="Bookman Old Style" w:hAnsi="Bookman Old Style" w:cs="Goudy"/>
          <w:lang w:eastAsia="pl-PL"/>
        </w:rPr>
        <w:t>D’âge en âge, le Seigne</w:t>
      </w:r>
      <w:r w:rsidRPr="00AB580F">
        <w:rPr>
          <w:rFonts w:ascii="Bookman Old Style" w:hAnsi="Bookman Old Style" w:cs="Goudy-Bold"/>
          <w:b/>
          <w:bCs/>
          <w:lang w:eastAsia="pl-PL"/>
        </w:rPr>
        <w:t>u</w:t>
      </w:r>
      <w:r w:rsidRPr="00AB580F">
        <w:rPr>
          <w:rFonts w:ascii="Bookman Old Style" w:hAnsi="Bookman Old Style" w:cs="Goudy"/>
          <w:lang w:eastAsia="pl-PL"/>
        </w:rPr>
        <w:t xml:space="preserve">r régnera. </w:t>
      </w:r>
    </w:p>
    <w:p w:rsidR="0049783D" w:rsidRPr="002B10C8" w:rsidRDefault="0049783D" w:rsidP="0049783D">
      <w:pPr>
        <w:jc w:val="both"/>
        <w:rPr>
          <w:rFonts w:ascii="Bookman Old Style" w:hAnsi="Bookman Old Style"/>
          <w:sz w:val="28"/>
          <w:szCs w:val="28"/>
        </w:rPr>
      </w:pPr>
      <w:r w:rsidRPr="002B10C8">
        <w:rPr>
          <w:rFonts w:ascii="Bookman Old Style" w:hAnsi="Bookman Old Style"/>
          <w:b/>
          <w:bCs/>
          <w:sz w:val="28"/>
          <w:szCs w:val="28"/>
          <w:u w:val="single"/>
        </w:rPr>
        <w:lastRenderedPageBreak/>
        <w:t>Prière universelle</w:t>
      </w:r>
      <w:r w:rsidRPr="002B10C8">
        <w:rPr>
          <w:rFonts w:ascii="Bookman Old Style" w:hAnsi="Bookman Old Style"/>
          <w:sz w:val="28"/>
          <w:szCs w:val="28"/>
        </w:rPr>
        <w:t> </w:t>
      </w:r>
    </w:p>
    <w:p w:rsidR="0049783D" w:rsidRPr="002B10C8" w:rsidRDefault="0049783D" w:rsidP="0049783D">
      <w:pPr>
        <w:jc w:val="both"/>
        <w:rPr>
          <w:rFonts w:ascii="Bookman Old Style" w:hAnsi="Bookman Old Style"/>
          <w:sz w:val="28"/>
          <w:szCs w:val="28"/>
        </w:rPr>
      </w:pPr>
      <w:r w:rsidRPr="002B10C8">
        <w:rPr>
          <w:rFonts w:ascii="Bookman Old Style" w:hAnsi="Bookman Old Style"/>
          <w:b/>
          <w:sz w:val="28"/>
          <w:szCs w:val="28"/>
          <w:lang w:eastAsia="pl-PL"/>
        </w:rPr>
        <w:t>Prêtre :</w:t>
      </w:r>
      <w:r w:rsidRPr="002B10C8">
        <w:rPr>
          <w:rFonts w:ascii="Bookman Old Style" w:hAnsi="Bookman Old Style"/>
          <w:iCs/>
          <w:color w:val="000000"/>
          <w:sz w:val="28"/>
          <w:szCs w:val="28"/>
        </w:rPr>
        <w:t xml:space="preserve"> </w:t>
      </w:r>
      <w:r w:rsidRPr="002B10C8">
        <w:rPr>
          <w:rFonts w:ascii="Bookman Old Style" w:hAnsi="Bookman Old Style"/>
          <w:sz w:val="28"/>
          <w:szCs w:val="28"/>
        </w:rPr>
        <w:t>Confiants dans les promesses de Dieu, prions pour que le bonheur et la paix règnent sur la terre.</w:t>
      </w:r>
    </w:p>
    <w:p w:rsidR="0049783D" w:rsidRPr="002B10C8" w:rsidRDefault="0049783D" w:rsidP="0049783D">
      <w:pPr>
        <w:jc w:val="both"/>
        <w:rPr>
          <w:rFonts w:ascii="Bookman Old Style" w:hAnsi="Bookman Old Style"/>
          <w:sz w:val="28"/>
          <w:szCs w:val="28"/>
        </w:rPr>
      </w:pPr>
      <w:r>
        <w:rPr>
          <w:rFonts w:ascii="Bookman Old Style" w:hAnsi="Bookman Old Style"/>
          <w:noProof/>
          <w:sz w:val="28"/>
          <w:szCs w:val="28"/>
        </w:rPr>
        <w:drawing>
          <wp:inline distT="0" distB="0" distL="0" distR="0">
            <wp:extent cx="6838950" cy="9906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38950" cy="990600"/>
                    </a:xfrm>
                    <a:prstGeom prst="rect">
                      <a:avLst/>
                    </a:prstGeom>
                    <a:noFill/>
                    <a:ln w="9525">
                      <a:noFill/>
                      <a:miter lim="800000"/>
                      <a:headEnd/>
                      <a:tailEnd/>
                    </a:ln>
                  </pic:spPr>
                </pic:pic>
              </a:graphicData>
            </a:graphic>
          </wp:inline>
        </w:drawing>
      </w:r>
    </w:p>
    <w:p w:rsidR="0049783D" w:rsidRPr="002B10C8" w:rsidRDefault="0049783D" w:rsidP="0049783D">
      <w:pPr>
        <w:numPr>
          <w:ilvl w:val="0"/>
          <w:numId w:val="1"/>
        </w:numPr>
        <w:jc w:val="both"/>
        <w:rPr>
          <w:rFonts w:ascii="Bookman Old Style" w:hAnsi="Bookman Old Style"/>
          <w:sz w:val="28"/>
          <w:szCs w:val="28"/>
        </w:rPr>
      </w:pPr>
      <w:r w:rsidRPr="002B10C8">
        <w:rPr>
          <w:rFonts w:ascii="Bookman Old Style" w:hAnsi="Bookman Old Style"/>
          <w:sz w:val="28"/>
          <w:szCs w:val="28"/>
        </w:rPr>
        <w:t>Viens, Seigneur, pour tous ceux qui souffrent dans leur corps et dans leur cœur. Sois pour eux tendresse et réconfort.</w:t>
      </w:r>
    </w:p>
    <w:p w:rsidR="0049783D" w:rsidRPr="002B10C8" w:rsidRDefault="0049783D" w:rsidP="0049783D">
      <w:pPr>
        <w:numPr>
          <w:ilvl w:val="0"/>
          <w:numId w:val="1"/>
        </w:numPr>
        <w:jc w:val="both"/>
        <w:rPr>
          <w:rFonts w:ascii="Bookman Old Style" w:hAnsi="Bookman Old Style"/>
          <w:sz w:val="28"/>
          <w:szCs w:val="28"/>
        </w:rPr>
      </w:pPr>
      <w:r w:rsidRPr="002B10C8">
        <w:rPr>
          <w:rFonts w:ascii="Bookman Old Style" w:hAnsi="Bookman Old Style"/>
          <w:sz w:val="28"/>
          <w:szCs w:val="28"/>
        </w:rPr>
        <w:t>Viens, Seigneur, pour ceux et celles qui sont écrasés par l'inquiétude du lendemain, pour les jeunes sans travail, pour les pauvres sans abri. Sois pour eux espérance et avenir.</w:t>
      </w:r>
    </w:p>
    <w:p w:rsidR="0049783D" w:rsidRPr="002B10C8" w:rsidRDefault="0049783D" w:rsidP="0049783D">
      <w:pPr>
        <w:numPr>
          <w:ilvl w:val="0"/>
          <w:numId w:val="1"/>
        </w:numPr>
        <w:jc w:val="both"/>
        <w:rPr>
          <w:rFonts w:ascii="Bookman Old Style" w:hAnsi="Bookman Old Style"/>
          <w:sz w:val="28"/>
          <w:szCs w:val="28"/>
        </w:rPr>
      </w:pPr>
      <w:r w:rsidRPr="002B10C8">
        <w:rPr>
          <w:rFonts w:ascii="Bookman Old Style" w:hAnsi="Bookman Old Style"/>
          <w:sz w:val="28"/>
          <w:szCs w:val="28"/>
        </w:rPr>
        <w:t>Viens, Seigneur, au cœur de tous ceux qui sont privés de liberté à cause de leur foi, de leurs idées. Sois pour eux force et courage.</w:t>
      </w:r>
    </w:p>
    <w:p w:rsidR="0049783D" w:rsidRPr="002B10C8" w:rsidRDefault="0049783D" w:rsidP="0049783D">
      <w:pPr>
        <w:numPr>
          <w:ilvl w:val="0"/>
          <w:numId w:val="1"/>
        </w:numPr>
        <w:jc w:val="both"/>
        <w:rPr>
          <w:rFonts w:ascii="Bookman Old Style" w:hAnsi="Bookman Old Style"/>
          <w:sz w:val="28"/>
          <w:szCs w:val="28"/>
        </w:rPr>
      </w:pPr>
      <w:r w:rsidRPr="002B10C8">
        <w:rPr>
          <w:rFonts w:ascii="Bookman Old Style" w:hAnsi="Bookman Old Style"/>
          <w:sz w:val="28"/>
          <w:szCs w:val="28"/>
        </w:rPr>
        <w:t>Viens, Seigneur, pour notre communauté ici rassemblée. Fais grandir entre nous les liens d'amitié, de solidarité et de partage. Que nous soyons d'authentiques messagers de ta Bonne Nouvelle.</w:t>
      </w:r>
    </w:p>
    <w:p w:rsidR="0049783D" w:rsidRPr="002B10C8" w:rsidRDefault="0049783D" w:rsidP="0049783D">
      <w:pPr>
        <w:jc w:val="both"/>
        <w:rPr>
          <w:rFonts w:ascii="Bookman Old Style" w:hAnsi="Bookman Old Style"/>
          <w:sz w:val="28"/>
          <w:szCs w:val="28"/>
        </w:rPr>
      </w:pPr>
      <w:r w:rsidRPr="002B10C8">
        <w:rPr>
          <w:rFonts w:ascii="Bookman Old Style" w:hAnsi="Bookman Old Style"/>
          <w:b/>
          <w:sz w:val="28"/>
          <w:szCs w:val="28"/>
          <w:lang w:eastAsia="pl-PL"/>
        </w:rPr>
        <w:t xml:space="preserve">Prêtre : </w:t>
      </w:r>
      <w:r w:rsidRPr="002B10C8">
        <w:rPr>
          <w:rFonts w:ascii="Bookman Old Style" w:hAnsi="Bookman Old Style"/>
          <w:sz w:val="28"/>
          <w:szCs w:val="28"/>
        </w:rPr>
        <w:t>Ô Dieu notre Père, toi qui envoies ton Fils pour nous sauver, donne-nous de faire personnellement l’expérience de ton salut. Nous te le demandons par Jésus, le Christ, notre Seigneur. — Amen.</w:t>
      </w:r>
    </w:p>
    <w:p w:rsidR="0049783D" w:rsidRPr="002B10C8" w:rsidRDefault="0049783D" w:rsidP="0049783D">
      <w:pPr>
        <w:rPr>
          <w:rFonts w:ascii="Bookman Old Style" w:hAnsi="Bookman Old Style"/>
          <w:sz w:val="28"/>
          <w:szCs w:val="28"/>
          <w:highlight w:val="yellow"/>
        </w:rPr>
      </w:pPr>
    </w:p>
    <w:p w:rsidR="0049783D" w:rsidRPr="002B10C8" w:rsidRDefault="0049783D" w:rsidP="0049783D">
      <w:pPr>
        <w:jc w:val="both"/>
        <w:rPr>
          <w:rFonts w:ascii="Bookman Old Style" w:hAnsi="Bookman Old Style"/>
          <w:i/>
          <w:sz w:val="28"/>
          <w:szCs w:val="28"/>
        </w:rPr>
      </w:pPr>
      <w:r w:rsidRPr="002B10C8">
        <w:rPr>
          <w:rFonts w:ascii="Bookman Old Style" w:hAnsi="Bookman Old Style"/>
          <w:b/>
          <w:sz w:val="28"/>
          <w:szCs w:val="28"/>
          <w:u w:val="single"/>
        </w:rPr>
        <w:t xml:space="preserve">Chant de Communion : </w:t>
      </w:r>
      <w:r w:rsidRPr="002B10C8">
        <w:rPr>
          <w:rFonts w:ascii="Bookman Old Style" w:hAnsi="Bookman Old Style"/>
          <w:b/>
          <w:sz w:val="28"/>
          <w:szCs w:val="28"/>
        </w:rPr>
        <w:t>VOICI LE TEMPS DE LA PROMESSE</w:t>
      </w:r>
      <w:r w:rsidRPr="002B10C8">
        <w:rPr>
          <w:rFonts w:ascii="Bookman Old Style" w:hAnsi="Bookman Old Style"/>
          <w:b/>
          <w:i/>
          <w:sz w:val="28"/>
          <w:szCs w:val="28"/>
        </w:rPr>
        <w:t xml:space="preserve"> </w:t>
      </w:r>
      <w:r w:rsidRPr="002B10C8">
        <w:rPr>
          <w:rFonts w:ascii="Bookman Old Style" w:hAnsi="Bookman Old Style"/>
          <w:i/>
          <w:sz w:val="28"/>
          <w:szCs w:val="28"/>
        </w:rPr>
        <w:t>E 57-40 (Avent)</w:t>
      </w:r>
    </w:p>
    <w:p w:rsidR="0049783D" w:rsidRPr="002B10C8" w:rsidRDefault="0049783D" w:rsidP="0049783D">
      <w:pPr>
        <w:jc w:val="both"/>
        <w:rPr>
          <w:rFonts w:ascii="Bookman Old Style" w:hAnsi="Bookman Old Style"/>
          <w:sz w:val="28"/>
          <w:szCs w:val="28"/>
        </w:rPr>
      </w:pPr>
      <w:r w:rsidRPr="002B10C8">
        <w:rPr>
          <w:rFonts w:ascii="Bookman Old Style" w:hAnsi="Bookman Old Style"/>
          <w:b/>
          <w:sz w:val="28"/>
          <w:szCs w:val="28"/>
          <w:u w:val="single"/>
        </w:rPr>
        <w:t>Annonces :</w:t>
      </w:r>
    </w:p>
    <w:p w:rsidR="0049783D" w:rsidRPr="002B10C8" w:rsidRDefault="0049783D" w:rsidP="0049783D">
      <w:pPr>
        <w:jc w:val="both"/>
        <w:rPr>
          <w:rFonts w:ascii="Bookman Old Style" w:hAnsi="Bookman Old Style"/>
          <w:b/>
          <w:sz w:val="28"/>
          <w:szCs w:val="28"/>
          <w:u w:val="single"/>
        </w:rPr>
      </w:pPr>
    </w:p>
    <w:p w:rsidR="0049783D" w:rsidRPr="002B10C8" w:rsidRDefault="0049783D" w:rsidP="0049783D">
      <w:pPr>
        <w:jc w:val="both"/>
        <w:rPr>
          <w:rFonts w:ascii="Bookman Old Style" w:hAnsi="Bookman Old Style"/>
          <w:sz w:val="28"/>
          <w:szCs w:val="28"/>
          <w:highlight w:val="yellow"/>
        </w:rPr>
      </w:pPr>
      <w:r w:rsidRPr="002B10C8">
        <w:rPr>
          <w:rFonts w:ascii="Bookman Old Style" w:hAnsi="Bookman Old Style"/>
          <w:b/>
          <w:sz w:val="28"/>
          <w:szCs w:val="28"/>
          <w:u w:val="single"/>
        </w:rPr>
        <w:t>Chant d’envoi :</w:t>
      </w:r>
      <w:r w:rsidRPr="002B10C8">
        <w:rPr>
          <w:rFonts w:ascii="Bookman Old Style" w:hAnsi="Bookman Old Style"/>
          <w:sz w:val="28"/>
          <w:szCs w:val="28"/>
          <w:u w:val="single"/>
        </w:rPr>
        <w:t xml:space="preserve"> </w:t>
      </w:r>
      <w:r w:rsidRPr="002B10C8">
        <w:rPr>
          <w:rFonts w:ascii="Bookman Old Style" w:hAnsi="Bookman Old Style"/>
          <w:b/>
          <w:sz w:val="28"/>
          <w:szCs w:val="28"/>
        </w:rPr>
        <w:t>NOUS AVONS VU</w:t>
      </w:r>
      <w:r w:rsidRPr="002B10C8">
        <w:rPr>
          <w:rFonts w:ascii="Bookman Old Style" w:hAnsi="Bookman Old Style"/>
          <w:sz w:val="28"/>
          <w:szCs w:val="28"/>
        </w:rPr>
        <w:t xml:space="preserve">  </w:t>
      </w:r>
      <w:r w:rsidRPr="002B10C8">
        <w:rPr>
          <w:rFonts w:ascii="Bookman Old Style" w:hAnsi="Bookman Old Style"/>
          <w:i/>
          <w:sz w:val="28"/>
          <w:szCs w:val="28"/>
        </w:rPr>
        <w:t>E 120</w:t>
      </w:r>
    </w:p>
    <w:p w:rsidR="00B94728" w:rsidRDefault="00B94728"/>
    <w:sectPr w:rsidR="00B94728" w:rsidSect="00FB7B64">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D4"/>
    <w:multiLevelType w:val="hybridMultilevel"/>
    <w:tmpl w:val="997815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7F86197"/>
    <w:multiLevelType w:val="hybridMultilevel"/>
    <w:tmpl w:val="C4383C52"/>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783D"/>
    <w:rsid w:val="0049783D"/>
    <w:rsid w:val="00B947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83D"/>
    <w:rPr>
      <w:rFonts w:ascii="Tahoma" w:hAnsi="Tahoma" w:cs="Tahoma"/>
      <w:sz w:val="16"/>
      <w:szCs w:val="16"/>
    </w:rPr>
  </w:style>
  <w:style w:type="character" w:customStyle="1" w:styleId="TextedebullesCar">
    <w:name w:val="Texte de bulles Car"/>
    <w:basedOn w:val="Policepardfaut"/>
    <w:link w:val="Textedebulles"/>
    <w:uiPriority w:val="99"/>
    <w:semiHidden/>
    <w:rsid w:val="0049783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2018-02-01T18:11:00Z</dcterms:created>
  <dcterms:modified xsi:type="dcterms:W3CDTF">2018-02-01T18:12:00Z</dcterms:modified>
</cp:coreProperties>
</file>