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3" w:rsidRPr="005C18DC" w:rsidRDefault="00D32B53" w:rsidP="00D32B53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Notre Dame de la Roya</w:t>
      </w:r>
    </w:p>
    <w:p w:rsidR="00D32B53" w:rsidRPr="005C18DC" w:rsidRDefault="00D32B53" w:rsidP="00D32B53">
      <w:pPr>
        <w:jc w:val="center"/>
        <w:rPr>
          <w:rFonts w:ascii="Bookman Old Style" w:hAnsi="Bookman Old Style"/>
          <w:b/>
          <w:sz w:val="30"/>
          <w:szCs w:val="28"/>
        </w:rPr>
      </w:pPr>
      <w:r w:rsidRPr="005C18DC">
        <w:rPr>
          <w:rFonts w:ascii="Bookman Old Style" w:hAnsi="Bookman Old Style"/>
          <w:b/>
          <w:sz w:val="30"/>
          <w:szCs w:val="28"/>
        </w:rPr>
        <w:t>30° dimanche ordinaire B</w:t>
      </w:r>
    </w:p>
    <w:p w:rsidR="00D32B53" w:rsidRDefault="00D32B53" w:rsidP="00D32B53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D32B53" w:rsidRPr="005C18DC" w:rsidRDefault="00D32B53" w:rsidP="00D32B53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D32B53" w:rsidRPr="005C18DC" w:rsidRDefault="00D32B53" w:rsidP="00D32B53">
      <w:pPr>
        <w:jc w:val="both"/>
        <w:rPr>
          <w:rFonts w:ascii="Bookman Old Style" w:hAnsi="Bookman Old Style"/>
          <w:b/>
          <w:sz w:val="30"/>
          <w:szCs w:val="28"/>
        </w:rPr>
      </w:pPr>
      <w:r w:rsidRPr="005C18DC">
        <w:rPr>
          <w:rFonts w:ascii="Bookman Old Style" w:hAnsi="Bookman Old Style"/>
          <w:b/>
          <w:sz w:val="30"/>
          <w:szCs w:val="28"/>
        </w:rPr>
        <w:t xml:space="preserve">Messe de la réconciliation </w:t>
      </w:r>
      <w:r w:rsidRPr="005C18DC">
        <w:rPr>
          <w:rFonts w:ascii="Bookman Old Style" w:hAnsi="Bookman Old Style"/>
          <w:i/>
          <w:sz w:val="30"/>
          <w:szCs w:val="28"/>
        </w:rPr>
        <w:t>AL 137</w:t>
      </w:r>
    </w:p>
    <w:p w:rsidR="00D32B53" w:rsidRPr="005C18DC" w:rsidRDefault="00D32B53" w:rsidP="00D32B53">
      <w:pPr>
        <w:rPr>
          <w:rFonts w:ascii="Bookman Old Style" w:hAnsi="Bookman Old Style"/>
          <w:b/>
          <w:sz w:val="30"/>
          <w:szCs w:val="28"/>
          <w:u w:val="single"/>
        </w:rPr>
      </w:pPr>
    </w:p>
    <w:p w:rsidR="00D32B53" w:rsidRPr="005C18DC" w:rsidRDefault="00D32B53" w:rsidP="00D32B53">
      <w:pPr>
        <w:rPr>
          <w:rFonts w:ascii="Bookman Old Style" w:hAnsi="Bookman Old Style"/>
          <w:b/>
          <w:i/>
          <w:sz w:val="30"/>
          <w:szCs w:val="28"/>
        </w:rPr>
      </w:pPr>
      <w:r w:rsidRPr="005C18DC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5C18DC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5C18DC">
        <w:rPr>
          <w:rFonts w:ascii="Bookman Old Style" w:hAnsi="Bookman Old Style"/>
          <w:b/>
          <w:sz w:val="30"/>
          <w:szCs w:val="28"/>
        </w:rPr>
        <w:t xml:space="preserve">OUVRE MES YEUX </w:t>
      </w:r>
      <w:r w:rsidRPr="005C18DC">
        <w:rPr>
          <w:rFonts w:ascii="Bookman Old Style" w:hAnsi="Bookman Old Style"/>
          <w:i/>
          <w:sz w:val="30"/>
          <w:szCs w:val="28"/>
        </w:rPr>
        <w:t>G 79-3</w:t>
      </w:r>
    </w:p>
    <w:p w:rsidR="00D32B53" w:rsidRPr="005C18DC" w:rsidRDefault="00D32B53" w:rsidP="00D32B5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0"/>
          <w:szCs w:val="28"/>
        </w:rPr>
      </w:pPr>
    </w:p>
    <w:p w:rsidR="00D32B53" w:rsidRPr="005C18DC" w:rsidRDefault="00D32B53" w:rsidP="00D32B53">
      <w:pPr>
        <w:jc w:val="both"/>
        <w:rPr>
          <w:rFonts w:ascii="Bookman Old Style" w:hAnsi="Bookman Old Style"/>
          <w:sz w:val="30"/>
          <w:szCs w:val="28"/>
        </w:rPr>
      </w:pPr>
      <w:r w:rsidRPr="005C18DC">
        <w:rPr>
          <w:rFonts w:ascii="Bookman Old Style" w:hAnsi="Bookman Old Style"/>
          <w:b/>
          <w:color w:val="000000"/>
          <w:sz w:val="30"/>
          <w:szCs w:val="28"/>
          <w:u w:val="single"/>
        </w:rPr>
        <w:t>Accueil</w:t>
      </w:r>
      <w:r w:rsidRPr="005C18DC">
        <w:rPr>
          <w:rFonts w:ascii="Bookman Old Style" w:hAnsi="Bookman Old Style"/>
          <w:b/>
          <w:color w:val="000000"/>
          <w:sz w:val="30"/>
          <w:szCs w:val="28"/>
        </w:rPr>
        <w:t> :</w:t>
      </w:r>
      <w:r w:rsidRPr="005C18DC">
        <w:rPr>
          <w:rFonts w:ascii="Bookman Old Style" w:hAnsi="Bookman Old Style" w:cs="Arial"/>
          <w:bCs/>
          <w:i/>
          <w:sz w:val="30"/>
          <w:szCs w:val="28"/>
          <w:lang w:eastAsia="pl-PL"/>
        </w:rPr>
        <w:t xml:space="preserve"> </w:t>
      </w:r>
      <w:r w:rsidRPr="005C18DC">
        <w:rPr>
          <w:rFonts w:ascii="Bookman Old Style" w:hAnsi="Bookman Old Style"/>
          <w:sz w:val="30"/>
          <w:szCs w:val="28"/>
        </w:rPr>
        <w:t xml:space="preserve">Frères et sœurs, pour beaucoup d'hommes, l'avenir est sombre. Et nous-mêmes, nous avons souvent l'impression de marcher dans le noir. Avec </w:t>
      </w:r>
      <w:proofErr w:type="spellStart"/>
      <w:r w:rsidRPr="005C18DC">
        <w:rPr>
          <w:rFonts w:ascii="Bookman Old Style" w:hAnsi="Bookman Old Style"/>
          <w:sz w:val="30"/>
          <w:szCs w:val="28"/>
        </w:rPr>
        <w:t>Bartimée</w:t>
      </w:r>
      <w:proofErr w:type="spellEnd"/>
      <w:r w:rsidRPr="005C18DC">
        <w:rPr>
          <w:rFonts w:ascii="Bookman Old Style" w:hAnsi="Bookman Old Style"/>
          <w:sz w:val="30"/>
          <w:szCs w:val="28"/>
        </w:rPr>
        <w:t>, l'aveugle de Jéricho, nous voulons aujourd'hui crier vers celui qui peut nous délivrer de notre nuit. Qu'il ouvre nos yeux aux merveilles de l'amour de Dieu.</w:t>
      </w:r>
    </w:p>
    <w:p w:rsidR="00D32B53" w:rsidRPr="005C18DC" w:rsidRDefault="00D32B53" w:rsidP="00D32B53">
      <w:pPr>
        <w:jc w:val="both"/>
        <w:rPr>
          <w:rFonts w:ascii="Bookman Old Style" w:hAnsi="Bookman Old Style"/>
          <w:sz w:val="30"/>
          <w:szCs w:val="28"/>
        </w:rPr>
      </w:pPr>
    </w:p>
    <w:p w:rsidR="00D32B53" w:rsidRPr="005C18DC" w:rsidRDefault="00D32B53" w:rsidP="00D32B53">
      <w:pPr>
        <w:jc w:val="both"/>
        <w:rPr>
          <w:rFonts w:ascii="Bookman Old Style" w:hAnsi="Bookman Old Style"/>
          <w:i/>
          <w:sz w:val="30"/>
          <w:szCs w:val="28"/>
        </w:rPr>
      </w:pPr>
      <w:r w:rsidRPr="005C18DC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5C18DC">
        <w:rPr>
          <w:rFonts w:ascii="Bookman Old Style" w:hAnsi="Bookman Old Style"/>
          <w:sz w:val="30"/>
          <w:szCs w:val="28"/>
        </w:rPr>
        <w:t> </w:t>
      </w:r>
      <w:r w:rsidRPr="005C18DC">
        <w:rPr>
          <w:rFonts w:ascii="Bookman Old Style" w:hAnsi="Bookman Old Style"/>
          <w:b/>
          <w:sz w:val="30"/>
          <w:szCs w:val="28"/>
        </w:rPr>
        <w:t>:</w:t>
      </w:r>
      <w:r w:rsidRPr="005C18DC">
        <w:rPr>
          <w:rFonts w:ascii="Bookman Old Style" w:hAnsi="Bookman Old Style"/>
          <w:sz w:val="30"/>
          <w:szCs w:val="28"/>
        </w:rPr>
        <w:t xml:space="preserve"> Tournons-nous vers Jésus qui nous guérit de notre aveuglement. </w:t>
      </w:r>
      <w:r w:rsidRPr="005C18DC">
        <w:rPr>
          <w:rFonts w:ascii="Bookman Old Style" w:hAnsi="Bookman Old Style"/>
          <w:i/>
          <w:sz w:val="30"/>
          <w:szCs w:val="28"/>
        </w:rPr>
        <w:t xml:space="preserve"> (brève pause en silence)</w:t>
      </w:r>
    </w:p>
    <w:p w:rsidR="00D32B53" w:rsidRPr="005C18DC" w:rsidRDefault="00D32B53" w:rsidP="00D32B5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30"/>
          <w:szCs w:val="28"/>
          <w:lang w:eastAsia="pl-PL"/>
        </w:rPr>
      </w:pPr>
    </w:p>
    <w:p w:rsidR="00D32B53" w:rsidRPr="005C18DC" w:rsidRDefault="00D32B53" w:rsidP="00D32B53">
      <w:pPr>
        <w:jc w:val="both"/>
        <w:rPr>
          <w:rFonts w:ascii="Bookman Old Style" w:hAnsi="Bookman Old Style"/>
          <w:sz w:val="30"/>
          <w:szCs w:val="28"/>
        </w:rPr>
      </w:pPr>
      <w:r w:rsidRPr="005C18DC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5C18DC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5C18DC">
        <w:rPr>
          <w:rFonts w:ascii="Bookman Old Style" w:hAnsi="Bookman Old Style"/>
          <w:i/>
          <w:sz w:val="30"/>
          <w:szCs w:val="28"/>
        </w:rPr>
        <w:t>(une brève pause en silence)</w:t>
      </w:r>
    </w:p>
    <w:p w:rsidR="00D32B53" w:rsidRPr="005C18DC" w:rsidRDefault="00D32B53" w:rsidP="00D32B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Cs/>
          <w:i/>
          <w:iCs/>
          <w:sz w:val="30"/>
          <w:szCs w:val="28"/>
          <w:lang w:eastAsia="pl-PL"/>
        </w:rPr>
      </w:pPr>
      <w:r w:rsidRPr="005C18DC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5C18DC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5C18DC">
        <w:rPr>
          <w:rFonts w:ascii="Bookman Old Style" w:hAnsi="Bookman Old Style" w:cs="FarnhamDisplay-Light"/>
          <w:sz w:val="30"/>
          <w:szCs w:val="28"/>
          <w:lang w:eastAsia="pl-PL"/>
        </w:rPr>
        <w:t>Seigneur Jésus, tu fais merveille pour ton peuple</w:t>
      </w:r>
    </w:p>
    <w:p w:rsidR="00D32B53" w:rsidRPr="005C18DC" w:rsidRDefault="00D32B53" w:rsidP="00D32B53">
      <w:pPr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5C18DC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5C18DC">
        <w:rPr>
          <w:rFonts w:ascii="Bookman Old Style" w:hAnsi="Bookman Old Style"/>
          <w:sz w:val="30"/>
          <w:szCs w:val="28"/>
        </w:rPr>
        <w:t xml:space="preserve"> </w:t>
      </w:r>
      <w:r w:rsidRPr="005C18DC">
        <w:rPr>
          <w:rFonts w:ascii="Bookman Old Style" w:hAnsi="Bookman Old Style" w:cs="Arial"/>
          <w:b/>
          <w:bCs/>
          <w:i/>
          <w:iCs/>
          <w:sz w:val="30"/>
          <w:szCs w:val="28"/>
        </w:rPr>
        <w:t>— Seigneur, prends pitié de nous.</w:t>
      </w:r>
    </w:p>
    <w:p w:rsidR="00D32B53" w:rsidRPr="005C18DC" w:rsidRDefault="00D32B53" w:rsidP="00D32B5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5C18DC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5C18DC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5C18DC">
        <w:rPr>
          <w:rFonts w:ascii="Bookman Old Style" w:hAnsi="Bookman Old Style" w:cs="FarnhamDisplay-Light"/>
          <w:sz w:val="30"/>
          <w:szCs w:val="28"/>
          <w:lang w:eastAsia="pl-PL"/>
        </w:rPr>
        <w:t xml:space="preserve">Ô Christ, Fils de David, tu es notre Lumière </w:t>
      </w:r>
    </w:p>
    <w:p w:rsidR="00D32B53" w:rsidRPr="005C18DC" w:rsidRDefault="00D32B53" w:rsidP="00D32B53">
      <w:pPr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5C18DC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5C18DC">
        <w:rPr>
          <w:rFonts w:ascii="Bookman Old Style" w:hAnsi="Bookman Old Style"/>
          <w:sz w:val="30"/>
          <w:szCs w:val="28"/>
        </w:rPr>
        <w:t xml:space="preserve"> </w:t>
      </w:r>
      <w:r w:rsidRPr="005C18DC">
        <w:rPr>
          <w:rFonts w:ascii="Bookman Old Style" w:hAnsi="Bookman Old Style" w:cs="Arial"/>
          <w:b/>
          <w:bCs/>
          <w:i/>
          <w:iCs/>
          <w:sz w:val="30"/>
          <w:szCs w:val="28"/>
        </w:rPr>
        <w:t>—</w:t>
      </w:r>
      <w:r w:rsidRPr="005C18DC">
        <w:rPr>
          <w:rFonts w:ascii="Bookman Old Style" w:hAnsi="Bookman Old Style"/>
          <w:b/>
          <w:i/>
          <w:sz w:val="30"/>
          <w:szCs w:val="28"/>
        </w:rPr>
        <w:t xml:space="preserve"> Ô Christ,</w:t>
      </w:r>
      <w:r w:rsidRPr="005C18DC">
        <w:rPr>
          <w:rFonts w:ascii="Bookman Old Style" w:hAnsi="Bookman Old Style" w:cs="Arial"/>
          <w:b/>
          <w:bCs/>
          <w:i/>
          <w:iCs/>
          <w:sz w:val="30"/>
          <w:szCs w:val="28"/>
        </w:rPr>
        <w:t xml:space="preserve"> prends pitié de nous.</w:t>
      </w:r>
    </w:p>
    <w:p w:rsidR="00D32B53" w:rsidRPr="005C18DC" w:rsidRDefault="00D32B53" w:rsidP="00D32B5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30"/>
          <w:szCs w:val="28"/>
          <w:lang w:eastAsia="pl-PL"/>
        </w:rPr>
      </w:pPr>
      <w:r w:rsidRPr="005C18DC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5C18DC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5C18DC">
        <w:rPr>
          <w:rFonts w:ascii="Bookman Old Style" w:hAnsi="Bookman Old Style" w:cs="FarnhamDisplay-Light"/>
          <w:sz w:val="30"/>
          <w:szCs w:val="28"/>
          <w:lang w:eastAsia="pl-PL"/>
        </w:rPr>
        <w:t xml:space="preserve">Seigneur, tu viens raviver en notre vie la foi de notre baptême </w:t>
      </w:r>
    </w:p>
    <w:p w:rsidR="00D32B53" w:rsidRPr="005C18DC" w:rsidRDefault="00D32B53" w:rsidP="00D32B53">
      <w:pPr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5C18DC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5C18DC">
        <w:rPr>
          <w:rFonts w:ascii="Bookman Old Style" w:hAnsi="Bookman Old Style"/>
          <w:sz w:val="30"/>
          <w:szCs w:val="28"/>
        </w:rPr>
        <w:t xml:space="preserve"> </w:t>
      </w:r>
      <w:r w:rsidRPr="005C18DC">
        <w:rPr>
          <w:rFonts w:ascii="Bookman Old Style" w:hAnsi="Bookman Old Style" w:cs="Arial"/>
          <w:b/>
          <w:bCs/>
          <w:i/>
          <w:iCs/>
          <w:sz w:val="30"/>
          <w:szCs w:val="28"/>
        </w:rPr>
        <w:t>— Seigneur, prends pitié de nous.</w:t>
      </w:r>
    </w:p>
    <w:p w:rsidR="00D32B53" w:rsidRPr="005C18DC" w:rsidRDefault="00D32B53" w:rsidP="00D32B53">
      <w:pPr>
        <w:ind w:firstLine="708"/>
        <w:jc w:val="both"/>
        <w:rPr>
          <w:rFonts w:ascii="Bookman Old Style" w:hAnsi="Bookman Old Style"/>
          <w:sz w:val="30"/>
          <w:szCs w:val="28"/>
        </w:rPr>
      </w:pPr>
      <w:r w:rsidRPr="005C18DC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5C18DC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5C18DC">
        <w:rPr>
          <w:rFonts w:ascii="Bookman Old Style" w:hAnsi="Bookman Old Style"/>
          <w:sz w:val="30"/>
          <w:szCs w:val="28"/>
        </w:rPr>
        <w:t>Que Dieu tout-puissant …</w:t>
      </w:r>
    </w:p>
    <w:p w:rsidR="00D32B53" w:rsidRPr="005C18DC" w:rsidRDefault="00D32B53" w:rsidP="00D32B53">
      <w:pPr>
        <w:jc w:val="both"/>
        <w:rPr>
          <w:rFonts w:ascii="Bookman Old Style" w:hAnsi="Bookman Old Style"/>
          <w:sz w:val="30"/>
          <w:szCs w:val="28"/>
        </w:rPr>
      </w:pPr>
      <w:r w:rsidRPr="005C18DC">
        <w:rPr>
          <w:rFonts w:ascii="Bookman Old Style" w:hAnsi="Bookman Old Style"/>
          <w:sz w:val="30"/>
          <w:szCs w:val="28"/>
        </w:rPr>
        <w:t xml:space="preserve"> </w:t>
      </w:r>
    </w:p>
    <w:p w:rsidR="00D32B53" w:rsidRPr="005C18DC" w:rsidRDefault="00D32B53" w:rsidP="00D32B53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5C18DC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5C18DC">
        <w:rPr>
          <w:rFonts w:ascii="Bookman Old Style" w:hAnsi="Bookman Old Style"/>
          <w:sz w:val="30"/>
          <w:szCs w:val="28"/>
        </w:rPr>
        <w:t xml:space="preserve">  Gloria…</w:t>
      </w:r>
    </w:p>
    <w:p w:rsidR="00D32B53" w:rsidRPr="005C18DC" w:rsidRDefault="00D32B53" w:rsidP="00D32B5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30"/>
          <w:szCs w:val="28"/>
          <w:lang w:eastAsia="pl-PL"/>
        </w:rPr>
      </w:pPr>
    </w:p>
    <w:p w:rsidR="00D32B53" w:rsidRPr="005C18DC" w:rsidRDefault="00D32B53" w:rsidP="00D32B53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  <w:r w:rsidRPr="005C18DC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5C18DC">
        <w:rPr>
          <w:rFonts w:ascii="Bookman Old Style" w:hAnsi="Bookman Old Style"/>
          <w:b/>
          <w:sz w:val="30"/>
          <w:szCs w:val="28"/>
        </w:rPr>
        <w:t xml:space="preserve"> 125</w:t>
      </w:r>
    </w:p>
    <w:p w:rsidR="00D32B53" w:rsidRPr="005C18DC" w:rsidRDefault="00D32B53" w:rsidP="00D32B53">
      <w:pPr>
        <w:tabs>
          <w:tab w:val="left" w:pos="72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472555" cy="1395730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8"/>
          <w:lang w:eastAsia="pl-PL"/>
        </w:rPr>
        <w:sectPr w:rsidR="00D32B53" w:rsidRPr="005C18DC" w:rsidSect="00D32B53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lastRenderedPageBreak/>
        <w:t>Quand le Seigneur ramena les capt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i</w:t>
      </w:r>
      <w:r w:rsidRPr="005C18DC">
        <w:rPr>
          <w:rFonts w:ascii="Bookman Old Style" w:hAnsi="Bookman Old Style"/>
          <w:szCs w:val="28"/>
          <w:lang w:eastAsia="pl-PL"/>
        </w:rPr>
        <w:t>fs à Sion,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nous éti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o</w:t>
      </w:r>
      <w:r w:rsidRPr="005C18DC">
        <w:rPr>
          <w:rFonts w:ascii="Bookman Old Style" w:hAnsi="Bookman Old Style"/>
          <w:szCs w:val="28"/>
          <w:lang w:eastAsia="pl-PL"/>
        </w:rPr>
        <w:t>ns comme en rêve !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Alors notre bouche était pl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e</w:t>
      </w:r>
      <w:r w:rsidRPr="005C18DC">
        <w:rPr>
          <w:rFonts w:ascii="Bookman Old Style" w:hAnsi="Bookman Old Style"/>
          <w:szCs w:val="28"/>
          <w:lang w:eastAsia="pl-PL"/>
        </w:rPr>
        <w:t>ine de rires,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nous poussi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o</w:t>
      </w:r>
      <w:r w:rsidRPr="005C18DC">
        <w:rPr>
          <w:rFonts w:ascii="Bookman Old Style" w:hAnsi="Bookman Old Style"/>
          <w:szCs w:val="28"/>
          <w:lang w:eastAsia="pl-PL"/>
        </w:rPr>
        <w:t xml:space="preserve">ns des cris de joie. 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Cs w:val="28"/>
          <w:lang w:eastAsia="pl-PL"/>
        </w:rPr>
      </w:pP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Alors on disait parm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i</w:t>
      </w:r>
      <w:r w:rsidRPr="005C18DC">
        <w:rPr>
          <w:rFonts w:ascii="Bookman Old Style" w:hAnsi="Bookman Old Style"/>
          <w:bCs/>
          <w:szCs w:val="28"/>
          <w:lang w:eastAsia="pl-PL"/>
        </w:rPr>
        <w:t xml:space="preserve"> </w:t>
      </w:r>
      <w:r w:rsidRPr="005C18DC">
        <w:rPr>
          <w:rFonts w:ascii="Bookman Old Style" w:hAnsi="Bookman Old Style"/>
          <w:szCs w:val="28"/>
          <w:lang w:eastAsia="pl-PL"/>
        </w:rPr>
        <w:t>les nations :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« Quelles merveilles fait pour e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u</w:t>
      </w:r>
      <w:r w:rsidRPr="005C18DC">
        <w:rPr>
          <w:rFonts w:ascii="Bookman Old Style" w:hAnsi="Bookman Old Style"/>
          <w:szCs w:val="28"/>
          <w:lang w:eastAsia="pl-PL"/>
        </w:rPr>
        <w:t>x le Seigneur !»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Quelles merveilles le Seigne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u</w:t>
      </w:r>
      <w:r w:rsidRPr="005C18DC">
        <w:rPr>
          <w:rFonts w:ascii="Bookman Old Style" w:hAnsi="Bookman Old Style"/>
          <w:szCs w:val="28"/>
          <w:lang w:eastAsia="pl-PL"/>
        </w:rPr>
        <w:t>r fit pour nous : nous éti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o</w:t>
      </w:r>
      <w:r w:rsidRPr="005C18DC">
        <w:rPr>
          <w:rFonts w:ascii="Bookman Old Style" w:hAnsi="Bookman Old Style"/>
          <w:szCs w:val="28"/>
          <w:lang w:eastAsia="pl-PL"/>
        </w:rPr>
        <w:t xml:space="preserve">ns en grande fête ! 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lastRenderedPageBreak/>
        <w:t>Ramène, Seigne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u</w:t>
      </w:r>
      <w:r w:rsidRPr="005C18DC">
        <w:rPr>
          <w:rFonts w:ascii="Bookman Old Style" w:hAnsi="Bookman Old Style"/>
          <w:szCs w:val="28"/>
          <w:lang w:eastAsia="pl-PL"/>
        </w:rPr>
        <w:t>r, nos captifs,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comme les torr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e</w:t>
      </w:r>
      <w:r w:rsidRPr="005C18DC">
        <w:rPr>
          <w:rFonts w:ascii="Bookman Old Style" w:hAnsi="Bookman Old Style"/>
          <w:szCs w:val="28"/>
          <w:lang w:eastAsia="pl-PL"/>
        </w:rPr>
        <w:t>nts au désert.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Qui s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è</w:t>
      </w:r>
      <w:r w:rsidRPr="005C18DC">
        <w:rPr>
          <w:rFonts w:ascii="Bookman Old Style" w:hAnsi="Bookman Old Style"/>
          <w:szCs w:val="28"/>
          <w:lang w:eastAsia="pl-PL"/>
        </w:rPr>
        <w:t>me dans les larmes</w:t>
      </w:r>
    </w:p>
    <w:p w:rsidR="00D32B53" w:rsidRPr="005C18DC" w:rsidRDefault="00D32B53" w:rsidP="00D32B53">
      <w:pPr>
        <w:jc w:val="both"/>
        <w:rPr>
          <w:rFonts w:ascii="Bookman Old Style" w:hAnsi="Bookman Old Style" w:cs="Universal-NewswithCommPi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moiss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o</w:t>
      </w:r>
      <w:r w:rsidRPr="005C18DC">
        <w:rPr>
          <w:rFonts w:ascii="Bookman Old Style" w:hAnsi="Bookman Old Style"/>
          <w:szCs w:val="28"/>
          <w:lang w:eastAsia="pl-PL"/>
        </w:rPr>
        <w:t xml:space="preserve">nne dans la joie. </w:t>
      </w:r>
    </w:p>
    <w:p w:rsidR="00D32B53" w:rsidRPr="005C18DC" w:rsidRDefault="00D32B53" w:rsidP="00D32B53">
      <w:pPr>
        <w:jc w:val="both"/>
        <w:rPr>
          <w:rFonts w:ascii="Bookman Old Style" w:hAnsi="Bookman Old Style" w:cs="Universal-NewswithCommPi"/>
          <w:szCs w:val="28"/>
          <w:lang w:eastAsia="pl-PL"/>
        </w:rPr>
      </w:pP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Il s’en va, il s’en v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a</w:t>
      </w:r>
      <w:r w:rsidRPr="005C18DC">
        <w:rPr>
          <w:rFonts w:ascii="Bookman Old Style" w:hAnsi="Bookman Old Style"/>
          <w:bCs/>
          <w:szCs w:val="28"/>
          <w:lang w:eastAsia="pl-PL"/>
        </w:rPr>
        <w:t xml:space="preserve"> </w:t>
      </w:r>
      <w:r w:rsidRPr="005C18DC">
        <w:rPr>
          <w:rFonts w:ascii="Bookman Old Style" w:hAnsi="Bookman Old Style"/>
          <w:szCs w:val="28"/>
          <w:lang w:eastAsia="pl-PL"/>
        </w:rPr>
        <w:t>en pleurant,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il j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e</w:t>
      </w:r>
      <w:r w:rsidRPr="005C18DC">
        <w:rPr>
          <w:rFonts w:ascii="Bookman Old Style" w:hAnsi="Bookman Old Style"/>
          <w:szCs w:val="28"/>
          <w:lang w:eastAsia="pl-PL"/>
        </w:rPr>
        <w:t>tte la semence ;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il s’en vient, il s’en vi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e</w:t>
      </w:r>
      <w:r w:rsidRPr="005C18DC">
        <w:rPr>
          <w:rFonts w:ascii="Bookman Old Style" w:hAnsi="Bookman Old Style"/>
          <w:szCs w:val="28"/>
          <w:lang w:eastAsia="pl-PL"/>
        </w:rPr>
        <w:t>nt dans la joie,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eastAsia="pl-PL"/>
        </w:rPr>
      </w:pPr>
      <w:r w:rsidRPr="005C18DC">
        <w:rPr>
          <w:rFonts w:ascii="Bookman Old Style" w:hAnsi="Bookman Old Style"/>
          <w:szCs w:val="28"/>
          <w:lang w:eastAsia="pl-PL"/>
        </w:rPr>
        <w:t>il rapp</w:t>
      </w:r>
      <w:r w:rsidRPr="005C18DC">
        <w:rPr>
          <w:rFonts w:ascii="Bookman Old Style" w:hAnsi="Bookman Old Style"/>
          <w:b/>
          <w:bCs/>
          <w:szCs w:val="28"/>
          <w:lang w:eastAsia="pl-PL"/>
        </w:rPr>
        <w:t>o</w:t>
      </w:r>
      <w:r w:rsidRPr="005C18DC">
        <w:rPr>
          <w:rFonts w:ascii="Bookman Old Style" w:hAnsi="Bookman Old Style"/>
          <w:szCs w:val="28"/>
          <w:lang w:eastAsia="pl-PL"/>
        </w:rPr>
        <w:t xml:space="preserve">rte les gerbes. </w:t>
      </w:r>
    </w:p>
    <w:p w:rsidR="00D32B53" w:rsidRPr="005C18DC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8"/>
          <w:szCs w:val="28"/>
          <w:lang w:eastAsia="pl-PL"/>
        </w:rPr>
        <w:sectPr w:rsidR="00D32B53" w:rsidRPr="005C18DC" w:rsidSect="00113924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613" w:space="284"/>
            <w:col w:w="4875"/>
          </w:cols>
          <w:docGrid w:linePitch="360"/>
        </w:sectPr>
      </w:pPr>
    </w:p>
    <w:p w:rsidR="00D32B53" w:rsidRPr="005C18DC" w:rsidRDefault="00D32B53" w:rsidP="00D32B53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32B53" w:rsidRPr="00EC56E2" w:rsidRDefault="00D32B53" w:rsidP="00D32B53">
      <w:pPr>
        <w:jc w:val="both"/>
        <w:rPr>
          <w:rFonts w:ascii="Bookman Old Style" w:hAnsi="Bookman Old Style"/>
          <w:sz w:val="34"/>
          <w:szCs w:val="28"/>
        </w:rPr>
      </w:pPr>
      <w:r w:rsidRPr="00EC56E2">
        <w:rPr>
          <w:rFonts w:ascii="Bookman Old Style" w:hAnsi="Bookman Old Style"/>
          <w:b/>
          <w:bCs/>
          <w:sz w:val="34"/>
          <w:szCs w:val="28"/>
          <w:u w:val="single"/>
        </w:rPr>
        <w:lastRenderedPageBreak/>
        <w:t>Prière universelle</w:t>
      </w:r>
      <w:r w:rsidRPr="00EC56E2">
        <w:rPr>
          <w:rFonts w:ascii="Bookman Old Style" w:hAnsi="Bookman Old Style"/>
          <w:sz w:val="34"/>
          <w:szCs w:val="28"/>
        </w:rPr>
        <w:t> </w:t>
      </w:r>
      <w:r w:rsidRPr="00EC56E2">
        <w:rPr>
          <w:rFonts w:ascii="Bookman Old Style" w:hAnsi="Bookman Old Style"/>
          <w:b/>
          <w:sz w:val="34"/>
          <w:szCs w:val="28"/>
        </w:rPr>
        <w:t>:</w:t>
      </w:r>
    </w:p>
    <w:p w:rsidR="00D32B53" w:rsidRPr="00EC56E2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28"/>
        </w:rPr>
      </w:pPr>
      <w:r w:rsidRPr="00EC56E2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EC56E2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EC56E2">
        <w:rPr>
          <w:rFonts w:ascii="Bookman Old Style" w:hAnsi="Bookman Old Style"/>
          <w:sz w:val="34"/>
          <w:szCs w:val="28"/>
        </w:rPr>
        <w:t xml:space="preserve">Avec </w:t>
      </w:r>
      <w:proofErr w:type="spellStart"/>
      <w:r w:rsidRPr="00EC56E2">
        <w:rPr>
          <w:rFonts w:ascii="Bookman Old Style" w:hAnsi="Bookman Old Style"/>
          <w:sz w:val="34"/>
          <w:szCs w:val="28"/>
        </w:rPr>
        <w:t>Bartimée</w:t>
      </w:r>
      <w:proofErr w:type="spellEnd"/>
      <w:r w:rsidRPr="00EC56E2">
        <w:rPr>
          <w:rFonts w:ascii="Bookman Old Style" w:hAnsi="Bookman Old Style"/>
          <w:sz w:val="34"/>
          <w:szCs w:val="28"/>
        </w:rPr>
        <w:t>, l'aveugle de Jéricho, avec tous ceux qui marchent dans le noir et qui cherchent la lumière, implorons le Christ Jésus.</w:t>
      </w:r>
    </w:p>
    <w:p w:rsidR="00D32B53" w:rsidRPr="00EC56E2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34"/>
          <w:szCs w:val="28"/>
          <w:lang w:eastAsia="pl-PL"/>
        </w:rPr>
      </w:pPr>
    </w:p>
    <w:p w:rsidR="00D32B53" w:rsidRPr="00EC56E2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color w:val="000000"/>
          <w:sz w:val="34"/>
          <w:szCs w:val="28"/>
        </w:rPr>
      </w:pPr>
      <w:r>
        <w:rPr>
          <w:rFonts w:ascii="Bookman Old Style" w:hAnsi="Bookman Old Style"/>
          <w:iCs/>
          <w:noProof/>
          <w:color w:val="000000"/>
          <w:sz w:val="34"/>
          <w:szCs w:val="28"/>
        </w:rPr>
        <w:drawing>
          <wp:inline distT="0" distB="0" distL="0" distR="0">
            <wp:extent cx="6477000" cy="16859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53" w:rsidRPr="00EC56E2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</w:pPr>
    </w:p>
    <w:p w:rsidR="00D32B53" w:rsidRPr="00EC56E2" w:rsidRDefault="00D32B53" w:rsidP="00D32B53">
      <w:pPr>
        <w:numPr>
          <w:ilvl w:val="0"/>
          <w:numId w:val="4"/>
        </w:numPr>
        <w:jc w:val="both"/>
        <w:rPr>
          <w:rFonts w:ascii="Bookman Old Style" w:hAnsi="Bookman Old Style"/>
          <w:sz w:val="34"/>
          <w:szCs w:val="32"/>
        </w:rPr>
      </w:pPr>
      <w:r w:rsidRPr="00EC56E2">
        <w:rPr>
          <w:rFonts w:ascii="Bookman Old Style" w:hAnsi="Bookman Old Style"/>
          <w:sz w:val="34"/>
          <w:szCs w:val="32"/>
        </w:rPr>
        <w:t xml:space="preserve">Prions pour tous ceux et celles qui pressentent un appel à suivre le Christ et à lui consacrer leur vie. Pour ceux qui sont chargés, au nom de l’Église, d’authentifier cet appel. </w:t>
      </w:r>
    </w:p>
    <w:p w:rsidR="00D32B53" w:rsidRPr="00EC56E2" w:rsidRDefault="00D32B53" w:rsidP="00D32B53">
      <w:pPr>
        <w:numPr>
          <w:ilvl w:val="0"/>
          <w:numId w:val="4"/>
        </w:numPr>
        <w:jc w:val="both"/>
        <w:rPr>
          <w:rFonts w:ascii="Bookman Old Style" w:hAnsi="Bookman Old Style"/>
          <w:sz w:val="34"/>
          <w:szCs w:val="32"/>
        </w:rPr>
      </w:pPr>
      <w:r w:rsidRPr="00EC56E2">
        <w:rPr>
          <w:rFonts w:ascii="Bookman Old Style" w:hAnsi="Bookman Old Style"/>
          <w:sz w:val="34"/>
          <w:szCs w:val="32"/>
        </w:rPr>
        <w:t xml:space="preserve">Pour celles et ceux qui accueillent les malades et pour celles et ceux qui les soignent jour après jour, en famille, dans les hôpitaux ou dans les structures spécialisées. </w:t>
      </w:r>
    </w:p>
    <w:p w:rsidR="00D32B53" w:rsidRPr="00EC56E2" w:rsidRDefault="00D32B53" w:rsidP="00D32B53">
      <w:pPr>
        <w:numPr>
          <w:ilvl w:val="0"/>
          <w:numId w:val="4"/>
        </w:numPr>
        <w:jc w:val="both"/>
        <w:rPr>
          <w:rFonts w:ascii="Bookman Old Style" w:hAnsi="Bookman Old Style"/>
          <w:sz w:val="34"/>
          <w:szCs w:val="32"/>
        </w:rPr>
      </w:pPr>
      <w:r w:rsidRPr="00EC56E2">
        <w:rPr>
          <w:rFonts w:ascii="Bookman Old Style" w:hAnsi="Bookman Old Style"/>
          <w:sz w:val="34"/>
          <w:szCs w:val="32"/>
        </w:rPr>
        <w:t xml:space="preserve">Prions pour toutes les familles du monde. Pour celles qui vivent dans la joie et pour celles qui traversent des épreuves. </w:t>
      </w:r>
    </w:p>
    <w:p w:rsidR="00D32B53" w:rsidRPr="00EC56E2" w:rsidRDefault="00D32B53" w:rsidP="00D32B53">
      <w:pPr>
        <w:numPr>
          <w:ilvl w:val="0"/>
          <w:numId w:val="4"/>
        </w:numPr>
        <w:jc w:val="both"/>
        <w:rPr>
          <w:rFonts w:ascii="Bookman Old Style" w:hAnsi="Bookman Old Style"/>
          <w:sz w:val="34"/>
          <w:szCs w:val="32"/>
        </w:rPr>
      </w:pPr>
      <w:r w:rsidRPr="00EC56E2">
        <w:rPr>
          <w:rFonts w:ascii="Bookman Old Style" w:hAnsi="Bookman Old Style"/>
          <w:sz w:val="34"/>
          <w:szCs w:val="32"/>
        </w:rPr>
        <w:t xml:space="preserve">Prions pour celles et ceux qui, dans notre paroisse, visitent les malades et leur portent la Communion au nom de toute l’Église. </w:t>
      </w:r>
    </w:p>
    <w:p w:rsidR="00D32B53" w:rsidRPr="00EC56E2" w:rsidRDefault="00D32B53" w:rsidP="00D32B53">
      <w:pPr>
        <w:jc w:val="both"/>
        <w:rPr>
          <w:rFonts w:ascii="Bookman Old Style" w:hAnsi="Bookman Old Style"/>
          <w:sz w:val="34"/>
          <w:szCs w:val="32"/>
        </w:rPr>
      </w:pPr>
    </w:p>
    <w:p w:rsidR="00D32B53" w:rsidRPr="00EC56E2" w:rsidRDefault="00D32B53" w:rsidP="00D32B53">
      <w:pPr>
        <w:jc w:val="both"/>
        <w:rPr>
          <w:rFonts w:ascii="Bookman Old Style" w:hAnsi="Bookman Old Style"/>
          <w:sz w:val="34"/>
          <w:szCs w:val="32"/>
        </w:rPr>
      </w:pPr>
      <w:r w:rsidRPr="00EC56E2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EC56E2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EC56E2">
        <w:rPr>
          <w:rFonts w:ascii="Bookman Old Style" w:hAnsi="Bookman Old Style"/>
          <w:sz w:val="34"/>
          <w:szCs w:val="32"/>
        </w:rPr>
        <w:t>Réponds sans attendre, Dieu notre Père, à la prière que nous faisons monter aujourd’hui devant toi. Exauce-nous, par Jésus, le Christ notre Seigneur. — Amen.</w:t>
      </w:r>
    </w:p>
    <w:p w:rsidR="00D32B53" w:rsidRPr="00EC56E2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</w:pPr>
    </w:p>
    <w:p w:rsidR="00D32B53" w:rsidRPr="00EC56E2" w:rsidRDefault="00D32B53" w:rsidP="00D32B53">
      <w:pPr>
        <w:jc w:val="both"/>
        <w:rPr>
          <w:rFonts w:ascii="Bookman Old Style" w:hAnsi="Bookman Old Style"/>
          <w:i/>
          <w:sz w:val="34"/>
          <w:szCs w:val="28"/>
        </w:rPr>
      </w:pPr>
      <w:r w:rsidRPr="00EC56E2">
        <w:rPr>
          <w:rFonts w:ascii="Bookman Old Style" w:hAnsi="Bookman Old Style"/>
          <w:b/>
          <w:sz w:val="34"/>
          <w:szCs w:val="28"/>
          <w:u w:val="single"/>
        </w:rPr>
        <w:t xml:space="preserve">Chant de Communion : </w:t>
      </w:r>
      <w:r w:rsidRPr="00EC56E2">
        <w:rPr>
          <w:rFonts w:ascii="Bookman Old Style" w:hAnsi="Bookman Old Style"/>
          <w:b/>
          <w:sz w:val="34"/>
          <w:szCs w:val="28"/>
        </w:rPr>
        <w:t>QUE VIVE MON ÂME À TE LOUER</w:t>
      </w:r>
      <w:r w:rsidRPr="00EC56E2">
        <w:rPr>
          <w:rFonts w:ascii="Bookman Old Style" w:hAnsi="Bookman Old Style"/>
          <w:sz w:val="34"/>
          <w:szCs w:val="28"/>
        </w:rPr>
        <w:t xml:space="preserve"> </w:t>
      </w:r>
      <w:r w:rsidRPr="00EC56E2">
        <w:rPr>
          <w:rFonts w:ascii="Bookman Old Style" w:hAnsi="Bookman Old Style"/>
          <w:i/>
          <w:sz w:val="34"/>
          <w:szCs w:val="28"/>
        </w:rPr>
        <w:t>C 513</w:t>
      </w:r>
    </w:p>
    <w:p w:rsidR="00D32B53" w:rsidRPr="00EC56E2" w:rsidRDefault="00D32B53" w:rsidP="00D32B53">
      <w:pPr>
        <w:jc w:val="both"/>
        <w:rPr>
          <w:rFonts w:ascii="Bookman Old Style" w:hAnsi="Bookman Old Style"/>
          <w:b/>
          <w:sz w:val="34"/>
          <w:szCs w:val="28"/>
        </w:rPr>
      </w:pPr>
      <w:r w:rsidRPr="00EC56E2">
        <w:rPr>
          <w:rFonts w:ascii="Bookman Old Style" w:hAnsi="Bookman Old Style"/>
          <w:b/>
          <w:sz w:val="34"/>
          <w:szCs w:val="28"/>
          <w:u w:val="single"/>
        </w:rPr>
        <w:t>Chant d’envoi :</w:t>
      </w:r>
      <w:r w:rsidRPr="00EC56E2">
        <w:rPr>
          <w:rFonts w:ascii="Bookman Old Style" w:hAnsi="Bookman Old Style"/>
          <w:sz w:val="34"/>
          <w:szCs w:val="28"/>
          <w:u w:val="single"/>
        </w:rPr>
        <w:t xml:space="preserve"> </w:t>
      </w:r>
      <w:r w:rsidRPr="00EC56E2">
        <w:rPr>
          <w:rFonts w:ascii="Bookman Old Style" w:hAnsi="Bookman Old Style"/>
          <w:b/>
          <w:sz w:val="34"/>
          <w:szCs w:val="28"/>
        </w:rPr>
        <w:t xml:space="preserve">DONNE-NOUS TON FILS </w:t>
      </w:r>
      <w:r w:rsidRPr="00EC56E2">
        <w:rPr>
          <w:rFonts w:ascii="Bookman Old Style" w:hAnsi="Bookman Old Style"/>
          <w:i/>
          <w:sz w:val="34"/>
          <w:szCs w:val="28"/>
        </w:rPr>
        <w:t>V 116</w:t>
      </w:r>
    </w:p>
    <w:p w:rsidR="00D32B53" w:rsidRPr="00EC56E2" w:rsidRDefault="00D32B53" w:rsidP="00D32B53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4"/>
          <w:szCs w:val="28"/>
        </w:rPr>
      </w:pPr>
    </w:p>
    <w:p w:rsidR="00D32B53" w:rsidRPr="00D52822" w:rsidRDefault="00D32B53" w:rsidP="00D32B53">
      <w:pPr>
        <w:jc w:val="both"/>
        <w:rPr>
          <w:rFonts w:ascii="Bookman Old Style" w:hAnsi="Bookman Old Style"/>
          <w:sz w:val="28"/>
          <w:szCs w:val="28"/>
        </w:rPr>
      </w:pPr>
      <w:r w:rsidRPr="00EC56E2">
        <w:rPr>
          <w:rFonts w:ascii="Bookman Old Style" w:hAnsi="Bookman Old Style"/>
          <w:b/>
          <w:sz w:val="34"/>
          <w:szCs w:val="28"/>
        </w:rPr>
        <w:t>Annonces :</w:t>
      </w:r>
      <w:r w:rsidRPr="00EC56E2">
        <w:rPr>
          <w:rFonts w:ascii="Bookman Old Style" w:hAnsi="Bookman Old Style"/>
          <w:sz w:val="34"/>
          <w:szCs w:val="28"/>
        </w:rPr>
        <w:t xml:space="preserve"> </w:t>
      </w:r>
    </w:p>
    <w:p w:rsidR="00D32B53" w:rsidRPr="00D52822" w:rsidRDefault="00D32B53" w:rsidP="00D32B53">
      <w:pPr>
        <w:pStyle w:val="NormalWeb"/>
        <w:shd w:val="clear" w:color="auto" w:fill="FFFFFF"/>
        <w:spacing w:before="188" w:beforeAutospacing="0" w:after="188" w:afterAutospacing="0" w:line="225" w:lineRule="atLeast"/>
        <w:rPr>
          <w:rFonts w:ascii="Trebuchet MS" w:hAnsi="Trebuchet MS"/>
          <w:color w:val="444446"/>
          <w:sz w:val="28"/>
          <w:szCs w:val="28"/>
        </w:rPr>
      </w:pPr>
    </w:p>
    <w:p w:rsidR="00523C9F" w:rsidRDefault="00523C9F"/>
    <w:sectPr w:rsidR="00523C9F" w:rsidSect="008F7BA7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ist521BT-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FarnhamDisplay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B7"/>
    <w:multiLevelType w:val="hybridMultilevel"/>
    <w:tmpl w:val="93243596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043343"/>
    <w:multiLevelType w:val="hybridMultilevel"/>
    <w:tmpl w:val="2AC65E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2E1425"/>
    <w:multiLevelType w:val="hybridMultilevel"/>
    <w:tmpl w:val="A5E8318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A4232"/>
    <w:multiLevelType w:val="hybridMultilevel"/>
    <w:tmpl w:val="D30C103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32B53"/>
    <w:rsid w:val="00523C9F"/>
    <w:rsid w:val="00695EE8"/>
    <w:rsid w:val="00D3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32B5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B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5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2018-10-02T16:50:00Z</dcterms:created>
  <dcterms:modified xsi:type="dcterms:W3CDTF">2018-10-02T16:51:00Z</dcterms:modified>
</cp:coreProperties>
</file>