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87" w:rsidRPr="00FA63F3" w:rsidRDefault="00F55287" w:rsidP="00F5528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Notre Dame de la Roya</w:t>
      </w:r>
    </w:p>
    <w:p w:rsidR="00F55287" w:rsidRPr="00FA63F3" w:rsidRDefault="00F55287" w:rsidP="00F55287">
      <w:pPr>
        <w:jc w:val="center"/>
        <w:rPr>
          <w:rFonts w:ascii="Bookman Old Style" w:hAnsi="Bookman Old Style"/>
          <w:b/>
          <w:sz w:val="28"/>
          <w:szCs w:val="28"/>
        </w:rPr>
      </w:pPr>
      <w:r w:rsidRPr="00FA63F3">
        <w:rPr>
          <w:rFonts w:ascii="Bookman Old Style" w:hAnsi="Bookman Old Style"/>
          <w:b/>
          <w:sz w:val="28"/>
          <w:szCs w:val="28"/>
        </w:rPr>
        <w:t>11° dimanche ordinaire B</w:t>
      </w:r>
    </w:p>
    <w:p w:rsidR="00F55287" w:rsidRPr="00FA63F3" w:rsidRDefault="00F55287" w:rsidP="00F5528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F55287" w:rsidRPr="00FA63F3" w:rsidRDefault="00F55287" w:rsidP="00F55287">
      <w:pPr>
        <w:rPr>
          <w:rFonts w:ascii="Bookman Old Style" w:hAnsi="Bookman Old Style"/>
          <w:sz w:val="28"/>
          <w:szCs w:val="28"/>
        </w:rPr>
      </w:pPr>
      <w:r w:rsidRPr="00FA63F3">
        <w:rPr>
          <w:rFonts w:ascii="Bookman Old Style" w:hAnsi="Bookman Old Style"/>
          <w:b/>
          <w:sz w:val="28"/>
          <w:szCs w:val="28"/>
        </w:rPr>
        <w:t>Messe du Peuple de Dieu</w:t>
      </w:r>
      <w:r w:rsidRPr="00FA63F3">
        <w:rPr>
          <w:rFonts w:ascii="Bookman Old Style" w:hAnsi="Bookman Old Style"/>
          <w:sz w:val="28"/>
          <w:szCs w:val="28"/>
        </w:rPr>
        <w:t xml:space="preserve"> </w:t>
      </w:r>
      <w:r w:rsidRPr="00FA63F3">
        <w:rPr>
          <w:rFonts w:ascii="Bookman Old Style" w:hAnsi="Bookman Old Style"/>
          <w:i/>
          <w:sz w:val="28"/>
          <w:szCs w:val="28"/>
        </w:rPr>
        <w:t>AL 597</w:t>
      </w:r>
    </w:p>
    <w:p w:rsidR="00F55287" w:rsidRPr="00FA63F3" w:rsidRDefault="00F55287" w:rsidP="00F5528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F55287" w:rsidRPr="00FA63F3" w:rsidRDefault="00F55287" w:rsidP="00F55287">
      <w:pPr>
        <w:rPr>
          <w:rFonts w:ascii="Bookman Old Style" w:hAnsi="Bookman Old Style"/>
          <w:sz w:val="28"/>
          <w:szCs w:val="28"/>
        </w:rPr>
      </w:pPr>
      <w:r w:rsidRPr="00FA63F3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FA63F3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FA63F3">
        <w:rPr>
          <w:rFonts w:ascii="Bookman Old Style" w:hAnsi="Bookman Old Style"/>
          <w:b/>
          <w:sz w:val="28"/>
          <w:szCs w:val="28"/>
        </w:rPr>
        <w:t>DIEU EST EN ATTENTE</w:t>
      </w:r>
      <w:r w:rsidRPr="00FA63F3">
        <w:rPr>
          <w:rFonts w:ascii="Bookman Old Style" w:hAnsi="Bookman Old Style"/>
          <w:sz w:val="28"/>
          <w:szCs w:val="28"/>
        </w:rPr>
        <w:t xml:space="preserve"> </w:t>
      </w:r>
      <w:r w:rsidRPr="00FA63F3">
        <w:rPr>
          <w:rFonts w:ascii="Bookman Old Style" w:hAnsi="Bookman Old Style"/>
          <w:i/>
          <w:sz w:val="28"/>
          <w:szCs w:val="28"/>
        </w:rPr>
        <w:t>A 216</w:t>
      </w:r>
    </w:p>
    <w:p w:rsidR="00F55287" w:rsidRPr="00FA63F3" w:rsidRDefault="00F55287" w:rsidP="00F5528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F55287" w:rsidRPr="00FA63F3" w:rsidRDefault="00F55287" w:rsidP="00F55287">
      <w:pPr>
        <w:jc w:val="both"/>
        <w:rPr>
          <w:rFonts w:ascii="Bookman Old Style" w:hAnsi="Bookman Old Style"/>
          <w:sz w:val="28"/>
          <w:szCs w:val="28"/>
        </w:rPr>
      </w:pPr>
      <w:r w:rsidRPr="00FA63F3">
        <w:rPr>
          <w:rFonts w:ascii="Bookman Old Style" w:hAnsi="Bookman Old Style"/>
          <w:b/>
          <w:color w:val="000000"/>
          <w:sz w:val="28"/>
          <w:szCs w:val="28"/>
          <w:u w:val="single"/>
        </w:rPr>
        <w:t>Accueil</w:t>
      </w:r>
      <w:r w:rsidRPr="00FA63F3">
        <w:rPr>
          <w:rFonts w:ascii="Bookman Old Style" w:hAnsi="Bookman Old Style"/>
          <w:b/>
          <w:color w:val="000000"/>
          <w:sz w:val="28"/>
          <w:szCs w:val="28"/>
        </w:rPr>
        <w:t xml:space="preserve"> : </w:t>
      </w:r>
      <w:r w:rsidRPr="00FA63F3">
        <w:rPr>
          <w:rFonts w:ascii="Bookman Old Style" w:hAnsi="Bookman Old Style"/>
          <w:sz w:val="28"/>
          <w:szCs w:val="28"/>
        </w:rPr>
        <w:t xml:space="preserve">Aujourd'hui, comme à chaque rendez-vous qu'il nous donne, le Christ nous invite à ressourcer notre optimisme. Enfouie comme une semence dans le sol de nos cœurs endurcis, sa Parole agit lentement mais sûrement. Préparons-nous à l'accueillir aujourd'hui pour qu'elle porte du fruit en nos </w:t>
      </w:r>
      <w:r w:rsidRPr="002C7ACF">
        <w:rPr>
          <w:rFonts w:ascii="Bookman Old Style" w:hAnsi="Bookman Old Style"/>
          <w:sz w:val="28"/>
          <w:szCs w:val="28"/>
        </w:rPr>
        <w:t>vies. Aujourd’hui nous prions plus particulièrement pour tous les pères.</w:t>
      </w:r>
      <w:r w:rsidRPr="00FA63F3">
        <w:rPr>
          <w:rFonts w:ascii="Bookman Old Style" w:hAnsi="Bookman Old Style"/>
          <w:sz w:val="28"/>
          <w:szCs w:val="28"/>
        </w:rPr>
        <w:t xml:space="preserve"> </w:t>
      </w:r>
    </w:p>
    <w:p w:rsidR="00F55287" w:rsidRPr="00FA63F3" w:rsidRDefault="00F55287" w:rsidP="00F55287">
      <w:pPr>
        <w:jc w:val="both"/>
        <w:rPr>
          <w:rFonts w:ascii="Bookman Old Style" w:hAnsi="Bookman Old Style"/>
          <w:sz w:val="28"/>
          <w:szCs w:val="28"/>
        </w:rPr>
      </w:pP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  <w:r w:rsidRPr="00FA63F3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FA63F3">
        <w:rPr>
          <w:rFonts w:ascii="Bookman Old Style" w:hAnsi="Bookman Old Style"/>
          <w:sz w:val="28"/>
          <w:szCs w:val="28"/>
        </w:rPr>
        <w:t> </w:t>
      </w:r>
      <w:r w:rsidRPr="00FA63F3">
        <w:rPr>
          <w:rFonts w:ascii="Bookman Old Style" w:hAnsi="Bookman Old Style"/>
          <w:b/>
          <w:sz w:val="28"/>
          <w:szCs w:val="28"/>
        </w:rPr>
        <w:t>:</w:t>
      </w:r>
      <w:r w:rsidRPr="00FA63F3">
        <w:rPr>
          <w:rFonts w:ascii="Bookman Old Style" w:hAnsi="Bookman Old Style"/>
          <w:sz w:val="28"/>
          <w:szCs w:val="28"/>
        </w:rPr>
        <w:t xml:space="preserve"> </w:t>
      </w:r>
      <w:r w:rsidRPr="00FA63F3">
        <w:rPr>
          <w:rFonts w:ascii="Bookman Old Style" w:hAnsi="Bookman Old Style" w:cs="FarnhamDisplay-Light"/>
          <w:sz w:val="28"/>
          <w:szCs w:val="28"/>
          <w:lang w:eastAsia="pl-PL"/>
        </w:rPr>
        <w:t xml:space="preserve">Accueillons l’amour miséricordieux de Dieu et reconnaissons notre péché. </w:t>
      </w:r>
      <w:r w:rsidRPr="00FA63F3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F55287" w:rsidRPr="00FA63F3" w:rsidRDefault="00F55287" w:rsidP="00F55287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55287" w:rsidRPr="00FA63F3" w:rsidRDefault="00F55287" w:rsidP="00F55287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FA63F3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FA63F3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FA63F3">
        <w:rPr>
          <w:rFonts w:ascii="Bookman Old Style" w:hAnsi="Bookman Old Style"/>
          <w:sz w:val="28"/>
          <w:szCs w:val="28"/>
        </w:rPr>
        <w:t>Je confesse à Dieu tout-puissant…</w:t>
      </w:r>
    </w:p>
    <w:p w:rsidR="00F55287" w:rsidRPr="00FA63F3" w:rsidRDefault="00F55287" w:rsidP="00F5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FA63F3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FA63F3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FA63F3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</w:rPr>
      </w:pPr>
    </w:p>
    <w:p w:rsidR="00F55287" w:rsidRPr="00FA63F3" w:rsidRDefault="00F55287" w:rsidP="00F5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FA63F3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FA63F3">
        <w:rPr>
          <w:rFonts w:ascii="Bookman Old Style" w:hAnsi="Bookman Old Style"/>
          <w:sz w:val="28"/>
          <w:szCs w:val="28"/>
        </w:rPr>
        <w:t xml:space="preserve"> Kyrie…</w:t>
      </w:r>
    </w:p>
    <w:p w:rsidR="00F55287" w:rsidRPr="00FA63F3" w:rsidRDefault="00F55287" w:rsidP="00F55287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FA63F3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FA63F3">
        <w:rPr>
          <w:rFonts w:ascii="Bookman Old Style" w:hAnsi="Bookman Old Style"/>
          <w:sz w:val="28"/>
          <w:szCs w:val="28"/>
        </w:rPr>
        <w:t xml:space="preserve"> Gloria…</w:t>
      </w:r>
    </w:p>
    <w:p w:rsidR="00F55287" w:rsidRPr="00FA63F3" w:rsidRDefault="00F55287" w:rsidP="00F55287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55287" w:rsidRPr="00FA63F3" w:rsidRDefault="00F55287" w:rsidP="00F55287">
      <w:pPr>
        <w:jc w:val="both"/>
        <w:rPr>
          <w:rFonts w:ascii="Bookman Old Style" w:hAnsi="Bookman Old Style" w:cs="FarnhamDisplay-Light"/>
          <w:b/>
          <w:sz w:val="28"/>
          <w:szCs w:val="28"/>
        </w:rPr>
      </w:pPr>
      <w:r w:rsidRPr="00FA63F3">
        <w:rPr>
          <w:rFonts w:ascii="Bookman Old Style" w:hAnsi="Bookman Old Style" w:cs="FarnhamDisplay-MediumItal"/>
          <w:b/>
          <w:sz w:val="28"/>
          <w:szCs w:val="28"/>
        </w:rPr>
        <w:t xml:space="preserve">Psaume </w:t>
      </w:r>
      <w:r w:rsidRPr="00FA63F3">
        <w:rPr>
          <w:rFonts w:ascii="Bookman Old Style" w:hAnsi="Bookman Old Style" w:cs="FarnhamDisplay-Light"/>
          <w:b/>
          <w:sz w:val="28"/>
          <w:szCs w:val="28"/>
        </w:rPr>
        <w:t>91 (92)</w:t>
      </w:r>
    </w:p>
    <w:p w:rsidR="00F55287" w:rsidRPr="00FA63F3" w:rsidRDefault="00F55287" w:rsidP="00F55287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5730" cy="149415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87" w:rsidRPr="00FA63F3" w:rsidRDefault="00F55287" w:rsidP="00F55287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b/>
          <w:sz w:val="28"/>
          <w:szCs w:val="28"/>
        </w:rPr>
        <w:t xml:space="preserve">1. </w:t>
      </w:r>
      <w:r w:rsidRPr="00FA63F3">
        <w:rPr>
          <w:rFonts w:ascii="Bookman Old Style" w:hAnsi="Bookman Old Style" w:cs="FarnhamDisplay-Light"/>
          <w:sz w:val="28"/>
          <w:szCs w:val="28"/>
        </w:rPr>
        <w:t>Qu’il est bon de rendre gr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â</w:t>
      </w:r>
      <w:r w:rsidRPr="00FA63F3">
        <w:rPr>
          <w:rFonts w:ascii="Bookman Old Style" w:hAnsi="Bookman Old Style" w:cs="FarnhamDisplay-Light"/>
          <w:sz w:val="28"/>
          <w:szCs w:val="28"/>
        </w:rPr>
        <w:t>ce au Seigneur,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de chanter pour ton n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o</w:t>
      </w:r>
      <w:r w:rsidRPr="00FA63F3">
        <w:rPr>
          <w:rFonts w:ascii="Bookman Old Style" w:hAnsi="Bookman Old Style" w:cs="FarnhamDisplay-Light"/>
          <w:sz w:val="28"/>
          <w:szCs w:val="28"/>
        </w:rPr>
        <w:t>m, Dieu très haut,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d’annoncer dès le mat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i</w:t>
      </w:r>
      <w:r w:rsidRPr="00FA63F3">
        <w:rPr>
          <w:rFonts w:ascii="Bookman Old Style" w:hAnsi="Bookman Old Style" w:cs="FarnhamDisplay-Light"/>
          <w:sz w:val="28"/>
          <w:szCs w:val="28"/>
        </w:rPr>
        <w:t>n ton amour,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ta fidélit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é</w:t>
      </w:r>
      <w:r w:rsidRPr="00FA63F3">
        <w:rPr>
          <w:rFonts w:ascii="Bookman Old Style" w:hAnsi="Bookman Old Style" w:cs="FarnhamDisplay-Light"/>
          <w:sz w:val="28"/>
          <w:szCs w:val="28"/>
        </w:rPr>
        <w:t xml:space="preserve">, au long des nuits. 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8"/>
          <w:szCs w:val="28"/>
        </w:rPr>
      </w:pP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b/>
          <w:sz w:val="28"/>
          <w:szCs w:val="28"/>
        </w:rPr>
        <w:t xml:space="preserve">2. </w:t>
      </w:r>
      <w:r w:rsidRPr="00FA63F3">
        <w:rPr>
          <w:rFonts w:ascii="Bookman Old Style" w:hAnsi="Bookman Old Style" w:cs="FarnhamDisplay-Light"/>
          <w:sz w:val="28"/>
          <w:szCs w:val="28"/>
        </w:rPr>
        <w:t>Le juste grandir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a</w:t>
      </w:r>
      <w:r w:rsidRPr="00FA63F3">
        <w:rPr>
          <w:rFonts w:ascii="Bookman Old Style" w:hAnsi="Bookman Old Style" w:cs="FarnhamDisplay-Medium"/>
          <w:sz w:val="28"/>
          <w:szCs w:val="28"/>
        </w:rPr>
        <w:t xml:space="preserve"> </w:t>
      </w:r>
      <w:r w:rsidRPr="00FA63F3">
        <w:rPr>
          <w:rFonts w:ascii="Bookman Old Style" w:hAnsi="Bookman Old Style" w:cs="FarnhamDisplay-Light"/>
          <w:sz w:val="28"/>
          <w:szCs w:val="28"/>
        </w:rPr>
        <w:t>comme un palmier,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il poussera comme un c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è</w:t>
      </w:r>
      <w:r w:rsidRPr="00FA63F3">
        <w:rPr>
          <w:rFonts w:ascii="Bookman Old Style" w:hAnsi="Bookman Old Style" w:cs="FarnhamDisplay-Light"/>
          <w:sz w:val="28"/>
          <w:szCs w:val="28"/>
        </w:rPr>
        <w:t>dre du Liban ;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planté dans les parv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i</w:t>
      </w:r>
      <w:r w:rsidRPr="00FA63F3">
        <w:rPr>
          <w:rFonts w:ascii="Bookman Old Style" w:hAnsi="Bookman Old Style" w:cs="FarnhamDisplay-Light"/>
          <w:sz w:val="28"/>
          <w:szCs w:val="28"/>
        </w:rPr>
        <w:t>s du Seigneur,</w:t>
      </w:r>
    </w:p>
    <w:p w:rsidR="00F55287" w:rsidRPr="00FA63F3" w:rsidRDefault="00F55287" w:rsidP="00F55287">
      <w:pPr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il grandira dans la mais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o</w:t>
      </w:r>
      <w:r w:rsidRPr="00FA63F3">
        <w:rPr>
          <w:rFonts w:ascii="Bookman Old Style" w:hAnsi="Bookman Old Style" w:cs="FarnhamDisplay-Light"/>
          <w:sz w:val="28"/>
          <w:szCs w:val="28"/>
        </w:rPr>
        <w:t xml:space="preserve">n de notre Dieu. </w:t>
      </w:r>
    </w:p>
    <w:p w:rsidR="00F55287" w:rsidRPr="00FA63F3" w:rsidRDefault="00F55287" w:rsidP="00F55287">
      <w:pPr>
        <w:jc w:val="both"/>
        <w:rPr>
          <w:rFonts w:ascii="Bookman Old Style" w:hAnsi="Bookman Old Style" w:cs="Universal-NewswithCommPi"/>
          <w:sz w:val="28"/>
          <w:szCs w:val="28"/>
        </w:rPr>
      </w:pP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b/>
          <w:sz w:val="28"/>
          <w:szCs w:val="28"/>
        </w:rPr>
        <w:t xml:space="preserve">3. </w:t>
      </w:r>
      <w:r w:rsidRPr="00FA63F3">
        <w:rPr>
          <w:rFonts w:ascii="Bookman Old Style" w:hAnsi="Bookman Old Style" w:cs="FarnhamDisplay-Light"/>
          <w:sz w:val="28"/>
          <w:szCs w:val="28"/>
        </w:rPr>
        <w:t>Vieillissant, il fructif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i</w:t>
      </w:r>
      <w:r w:rsidRPr="00FA63F3">
        <w:rPr>
          <w:rFonts w:ascii="Bookman Old Style" w:hAnsi="Bookman Old Style" w:cs="FarnhamDisplay-Light"/>
          <w:sz w:val="28"/>
          <w:szCs w:val="28"/>
        </w:rPr>
        <w:t>e encore,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il garde sa s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è</w:t>
      </w:r>
      <w:r w:rsidRPr="00FA63F3">
        <w:rPr>
          <w:rFonts w:ascii="Bookman Old Style" w:hAnsi="Bookman Old Style" w:cs="FarnhamDisplay-Light"/>
          <w:sz w:val="28"/>
          <w:szCs w:val="28"/>
        </w:rPr>
        <w:t>ve et sa verdeur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FarnhamDisplay-Light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pour annoncer : « Le Seigne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u</w:t>
      </w:r>
      <w:r w:rsidRPr="00FA63F3">
        <w:rPr>
          <w:rFonts w:ascii="Bookman Old Style" w:hAnsi="Bookman Old Style" w:cs="FarnhamDisplay-Light"/>
          <w:sz w:val="28"/>
          <w:szCs w:val="28"/>
        </w:rPr>
        <w:t>r est droit !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28"/>
          <w:szCs w:val="28"/>
        </w:rPr>
      </w:pPr>
      <w:r w:rsidRPr="00FA63F3">
        <w:rPr>
          <w:rFonts w:ascii="Bookman Old Style" w:hAnsi="Bookman Old Style" w:cs="FarnhamDisplay-Light"/>
          <w:sz w:val="28"/>
          <w:szCs w:val="28"/>
        </w:rPr>
        <w:t>Pas de ruse en Die</w:t>
      </w:r>
      <w:r w:rsidRPr="00FA63F3">
        <w:rPr>
          <w:rFonts w:ascii="Bookman Old Style" w:hAnsi="Bookman Old Style" w:cs="FarnhamDisplay-Medium"/>
          <w:b/>
          <w:sz w:val="28"/>
          <w:szCs w:val="28"/>
        </w:rPr>
        <w:t>u</w:t>
      </w:r>
      <w:r w:rsidRPr="00FA63F3">
        <w:rPr>
          <w:rFonts w:ascii="Bookman Old Style" w:hAnsi="Bookman Old Style" w:cs="FarnhamDisplay-Light"/>
          <w:sz w:val="28"/>
          <w:szCs w:val="28"/>
        </w:rPr>
        <w:t xml:space="preserve">, mon rocher ! » </w:t>
      </w:r>
    </w:p>
    <w:p w:rsidR="00F55287" w:rsidRDefault="00F55287" w:rsidP="00F55287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F55287" w:rsidRPr="004C153C" w:rsidRDefault="00F55287" w:rsidP="00F55287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F55287" w:rsidRPr="00FA63F3" w:rsidRDefault="00F55287" w:rsidP="00F55287">
      <w:p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b/>
          <w:bCs/>
          <w:sz w:val="30"/>
          <w:szCs w:val="28"/>
          <w:u w:val="single"/>
        </w:rPr>
        <w:lastRenderedPageBreak/>
        <w:t>Prière universelle</w:t>
      </w:r>
      <w:r w:rsidRPr="00FA63F3">
        <w:rPr>
          <w:rFonts w:ascii="Bookman Old Style" w:hAnsi="Bookman Old Style"/>
          <w:sz w:val="30"/>
          <w:szCs w:val="28"/>
        </w:rPr>
        <w:t> </w:t>
      </w:r>
      <w:r w:rsidRPr="00FA63F3">
        <w:rPr>
          <w:rFonts w:ascii="Bookman Old Style" w:hAnsi="Bookman Old Style"/>
          <w:b/>
          <w:sz w:val="30"/>
          <w:szCs w:val="28"/>
        </w:rPr>
        <w:t>:</w:t>
      </w:r>
    </w:p>
    <w:p w:rsidR="00F55287" w:rsidRPr="00FA63F3" w:rsidRDefault="00F55287" w:rsidP="00F55287">
      <w:p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FA63F3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A63F3">
        <w:rPr>
          <w:rFonts w:ascii="Bookman Old Style" w:hAnsi="Bookman Old Style"/>
          <w:sz w:val="30"/>
          <w:szCs w:val="28"/>
        </w:rPr>
        <w:t>Sûrs de la force irrésistible de sa Parole semée en terre des hommes, prions avec foi le Seigneur notre Dieu.</w:t>
      </w:r>
    </w:p>
    <w:p w:rsidR="00F55287" w:rsidRPr="00FA63F3" w:rsidRDefault="00F55287" w:rsidP="00F55287">
      <w:pPr>
        <w:jc w:val="both"/>
        <w:rPr>
          <w:rFonts w:ascii="Bookman Old Style" w:hAnsi="Bookman Old Style" w:cs="Humanist521BT-BoldItalic"/>
          <w:b/>
          <w:bCs/>
          <w:i/>
          <w:iCs/>
          <w:sz w:val="30"/>
          <w:szCs w:val="28"/>
        </w:rPr>
      </w:pPr>
      <w:r w:rsidRPr="00FA63F3">
        <w:rPr>
          <w:rFonts w:ascii="Bookman Old Style" w:hAnsi="Bookman Old Style"/>
          <w:sz w:val="30"/>
          <w:szCs w:val="28"/>
        </w:rPr>
        <w:t> </w:t>
      </w:r>
      <w:r>
        <w:rPr>
          <w:rFonts w:ascii="Bookman Old Style" w:hAnsi="Bookman Old Style" w:cs="Humanist521BT-BoldItalic"/>
          <w:b/>
          <w:bCs/>
          <w:i/>
          <w:iCs/>
          <w:noProof/>
          <w:sz w:val="30"/>
          <w:szCs w:val="28"/>
        </w:rPr>
        <w:drawing>
          <wp:inline distT="0" distB="0" distL="0" distR="0">
            <wp:extent cx="6475730" cy="770890"/>
            <wp:effectExtent l="1905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87" w:rsidRPr="00FA63F3" w:rsidRDefault="00F55287" w:rsidP="00F55287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sz w:val="30"/>
          <w:szCs w:val="28"/>
        </w:rPr>
        <w:t>Seigneur, nous te prions pour l’Église. Qu'elle grandisse selon ta volonté. Comme l'arbre accueillant pour tous les oiseaux du ciel, qu'elle soit la maison ouverte à tous les hommes.</w:t>
      </w:r>
    </w:p>
    <w:p w:rsidR="00F55287" w:rsidRPr="00FA63F3" w:rsidRDefault="00F55287" w:rsidP="00F55287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sz w:val="30"/>
          <w:szCs w:val="28"/>
        </w:rPr>
        <w:t xml:space="preserve"> Seigneur, nous te prions pour tous ceux qui sèment ta Parole : enseignants, prédicateurs, missionnaires, parents. Qu'ils gardent confiance en son efficacité et sachent attendre avec patience le temps de la moisson.</w:t>
      </w:r>
    </w:p>
    <w:p w:rsidR="00F55287" w:rsidRPr="00FA63F3" w:rsidRDefault="00F55287" w:rsidP="00F55287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sz w:val="30"/>
          <w:szCs w:val="28"/>
        </w:rPr>
        <w:t xml:space="preserve"> Seigneur, nous te prions pour tous ceux dont le progrès semble humainement compromis : les personnes handicapées, âgées et découragés. Qu'ils te confient leur souffrance et retrouvent espoir. </w:t>
      </w:r>
    </w:p>
    <w:p w:rsidR="00F55287" w:rsidRPr="00FA63F3" w:rsidRDefault="00F55287" w:rsidP="00F55287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sz w:val="30"/>
          <w:szCs w:val="28"/>
        </w:rPr>
        <w:t xml:space="preserve"> Seigneur, nous te prions pour notre communauté rassemblée en ton nom. Que ta Parole s'enracine toujours plus dans nos cœurs de croyants et nous apporte joie, lumière et espérance.</w:t>
      </w:r>
    </w:p>
    <w:p w:rsidR="00F55287" w:rsidRPr="00FA63F3" w:rsidRDefault="00F55287" w:rsidP="00F55287">
      <w:p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 w:cs="Humanist521BT-LightItalic"/>
          <w:b/>
          <w:i/>
          <w:iCs/>
          <w:sz w:val="30"/>
          <w:szCs w:val="28"/>
        </w:rPr>
        <w:t xml:space="preserve">Prêtre : </w:t>
      </w:r>
      <w:r w:rsidRPr="00FA63F3">
        <w:rPr>
          <w:rFonts w:ascii="Bookman Old Style" w:hAnsi="Bookman Old Style"/>
          <w:sz w:val="30"/>
          <w:szCs w:val="28"/>
        </w:rPr>
        <w:t>Dieu, tu travailles dans le monde, inaperçu, irrésistible, comme la semence qui germe et grandit dans le silence. Ouvre nos yeux à tes merveilles, et nous aurons l'audace d'espérer, à la mesure de tes promesses. Par Jésus, le Christ, notre Seigneur. Amen.</w:t>
      </w:r>
    </w:p>
    <w:p w:rsidR="00F55287" w:rsidRPr="00FA63F3" w:rsidRDefault="00F55287" w:rsidP="00F55287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30"/>
          <w:szCs w:val="28"/>
        </w:rPr>
      </w:pPr>
    </w:p>
    <w:p w:rsidR="00F55287" w:rsidRPr="00FA63F3" w:rsidRDefault="00F55287" w:rsidP="00F55287">
      <w:pPr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b/>
          <w:sz w:val="30"/>
          <w:szCs w:val="28"/>
          <w:u w:val="single"/>
        </w:rPr>
        <w:t xml:space="preserve">Chant de Communion : </w:t>
      </w:r>
      <w:r w:rsidRPr="00FA63F3">
        <w:rPr>
          <w:rFonts w:ascii="Bookman Old Style" w:hAnsi="Bookman Old Style"/>
          <w:b/>
          <w:sz w:val="30"/>
          <w:szCs w:val="28"/>
        </w:rPr>
        <w:t>CELUI QUI A MANGE DE CE PAIN</w:t>
      </w:r>
      <w:r w:rsidRPr="00FA63F3">
        <w:rPr>
          <w:rFonts w:ascii="Bookman Old Style" w:hAnsi="Bookman Old Style"/>
          <w:sz w:val="30"/>
          <w:szCs w:val="28"/>
        </w:rPr>
        <w:t xml:space="preserve"> </w:t>
      </w:r>
      <w:r w:rsidRPr="00FA63F3">
        <w:rPr>
          <w:rFonts w:ascii="Bookman Old Style" w:hAnsi="Bookman Old Style"/>
          <w:i/>
          <w:sz w:val="30"/>
          <w:szCs w:val="28"/>
        </w:rPr>
        <w:t>D 140-3</w:t>
      </w:r>
      <w:r w:rsidRPr="00FA63F3">
        <w:rPr>
          <w:rFonts w:ascii="Bookman Old Style" w:hAnsi="Bookman Old Style"/>
          <w:b/>
          <w:i/>
          <w:sz w:val="30"/>
          <w:szCs w:val="28"/>
        </w:rPr>
        <w:t xml:space="preserve"> </w:t>
      </w:r>
    </w:p>
    <w:p w:rsidR="00F55287" w:rsidRPr="00FA63F3" w:rsidRDefault="00F55287" w:rsidP="00F55287">
      <w:pPr>
        <w:jc w:val="both"/>
        <w:rPr>
          <w:rFonts w:ascii="Bookman Old Style" w:hAnsi="Bookman Old Style"/>
          <w:b/>
          <w:sz w:val="30"/>
          <w:szCs w:val="28"/>
          <w:u w:val="single"/>
        </w:rPr>
      </w:pPr>
    </w:p>
    <w:p w:rsidR="009B1999" w:rsidRPr="00FA63F3" w:rsidRDefault="00F55287" w:rsidP="009B1999">
      <w:p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b/>
          <w:sz w:val="30"/>
          <w:szCs w:val="28"/>
          <w:u w:val="single"/>
        </w:rPr>
        <w:t xml:space="preserve">Annonces : </w:t>
      </w:r>
    </w:p>
    <w:p w:rsidR="00F55287" w:rsidRPr="00FA63F3" w:rsidRDefault="00F55287" w:rsidP="009B1999">
      <w:pPr>
        <w:jc w:val="both"/>
        <w:rPr>
          <w:rFonts w:ascii="Bookman Old Style" w:hAnsi="Bookman Old Style"/>
          <w:sz w:val="30"/>
          <w:szCs w:val="28"/>
        </w:rPr>
      </w:pPr>
    </w:p>
    <w:p w:rsidR="00F55287" w:rsidRPr="00FA63F3" w:rsidRDefault="00F55287" w:rsidP="00F55287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FA63F3">
        <w:rPr>
          <w:rFonts w:ascii="Bookman Old Style" w:hAnsi="Bookman Old Style"/>
          <w:sz w:val="30"/>
          <w:szCs w:val="28"/>
        </w:rPr>
        <w:t xml:space="preserve">Dimanche 24 juin – Ordination presbytérale du Père Gabriel BOLANGO à la Cathédrale Ste </w:t>
      </w:r>
      <w:proofErr w:type="spellStart"/>
      <w:r w:rsidRPr="00FA63F3">
        <w:rPr>
          <w:rFonts w:ascii="Bookman Old Style" w:hAnsi="Bookman Old Style"/>
          <w:sz w:val="30"/>
          <w:szCs w:val="28"/>
        </w:rPr>
        <w:t>Réparate</w:t>
      </w:r>
      <w:proofErr w:type="spellEnd"/>
      <w:r w:rsidRPr="00FA63F3">
        <w:rPr>
          <w:rFonts w:ascii="Bookman Old Style" w:hAnsi="Bookman Old Style"/>
          <w:sz w:val="30"/>
          <w:szCs w:val="28"/>
        </w:rPr>
        <w:t xml:space="preserve"> à 16h30.</w:t>
      </w:r>
    </w:p>
    <w:p w:rsidR="00F55287" w:rsidRPr="00FA63F3" w:rsidRDefault="00F55287" w:rsidP="00F55287">
      <w:pPr>
        <w:rPr>
          <w:rFonts w:ascii="Bookman Old Style" w:hAnsi="Bookman Old Style"/>
          <w:i/>
          <w:sz w:val="30"/>
          <w:szCs w:val="28"/>
        </w:rPr>
      </w:pPr>
    </w:p>
    <w:p w:rsidR="00523C9F" w:rsidRPr="00F55287" w:rsidRDefault="00F55287" w:rsidP="00F55287">
      <w:r w:rsidRPr="00FA63F3">
        <w:rPr>
          <w:rFonts w:ascii="Bookman Old Style" w:hAnsi="Bookman Old Style"/>
          <w:b/>
          <w:sz w:val="30"/>
          <w:szCs w:val="28"/>
          <w:u w:val="single"/>
        </w:rPr>
        <w:t>Chant d’envoi :</w:t>
      </w:r>
      <w:r w:rsidRPr="00FA63F3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FA63F3">
        <w:rPr>
          <w:rFonts w:ascii="Bookman Old Style" w:hAnsi="Bookman Old Style"/>
          <w:b/>
          <w:sz w:val="30"/>
          <w:szCs w:val="28"/>
        </w:rPr>
        <w:t>QUE TES ŒUVRES SONT BELLES</w:t>
      </w:r>
      <w:r w:rsidRPr="00FA63F3">
        <w:rPr>
          <w:rFonts w:ascii="Bookman Old Style" w:hAnsi="Bookman Old Style"/>
          <w:sz w:val="30"/>
          <w:szCs w:val="28"/>
        </w:rPr>
        <w:t xml:space="preserve"> </w:t>
      </w:r>
      <w:r w:rsidRPr="00FA63F3">
        <w:rPr>
          <w:rFonts w:ascii="Bookman Old Style" w:hAnsi="Bookman Old Style"/>
          <w:i/>
          <w:sz w:val="30"/>
          <w:szCs w:val="28"/>
        </w:rPr>
        <w:t>A 219-1</w:t>
      </w:r>
    </w:p>
    <w:sectPr w:rsidR="00523C9F" w:rsidRPr="00F55287" w:rsidSect="00BB03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rnhamDisplay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arnhamDisplay-MediumIta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FarnhamDispl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92D"/>
    <w:multiLevelType w:val="hybridMultilevel"/>
    <w:tmpl w:val="2C32C2D8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B7C60"/>
    <w:multiLevelType w:val="hybridMultilevel"/>
    <w:tmpl w:val="8D4074EC"/>
    <w:lvl w:ilvl="0" w:tplc="7230306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5287"/>
    <w:rsid w:val="00435152"/>
    <w:rsid w:val="00523C9F"/>
    <w:rsid w:val="009B1999"/>
    <w:rsid w:val="00F55287"/>
    <w:rsid w:val="00FA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5528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2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2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2018-06-16T07:38:00Z</cp:lastPrinted>
  <dcterms:created xsi:type="dcterms:W3CDTF">2018-06-16T07:37:00Z</dcterms:created>
  <dcterms:modified xsi:type="dcterms:W3CDTF">2018-06-17T04:33:00Z</dcterms:modified>
</cp:coreProperties>
</file>