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7C" w:rsidRPr="00BC4E00" w:rsidRDefault="00CE5A7C" w:rsidP="00CE5A7C">
      <w:pPr>
        <w:jc w:val="center"/>
        <w:rPr>
          <w:rFonts w:ascii="Bookman Old Style" w:hAnsi="Bookman Old Style"/>
          <w:b/>
          <w:sz w:val="30"/>
          <w:szCs w:val="28"/>
        </w:rPr>
      </w:pPr>
      <w:r>
        <w:rPr>
          <w:rFonts w:ascii="Bookman Old Style" w:hAnsi="Bookman Old Style"/>
          <w:b/>
          <w:sz w:val="30"/>
          <w:szCs w:val="28"/>
        </w:rPr>
        <w:t>Paroisse ND de la Roya</w:t>
      </w:r>
    </w:p>
    <w:p w:rsidR="00CE5A7C" w:rsidRPr="00BC4E00" w:rsidRDefault="00CE5A7C" w:rsidP="00CE5A7C">
      <w:pPr>
        <w:jc w:val="center"/>
        <w:rPr>
          <w:rFonts w:ascii="Bookman Old Style" w:hAnsi="Bookman Old Style"/>
          <w:b/>
          <w:sz w:val="30"/>
          <w:szCs w:val="28"/>
        </w:rPr>
      </w:pPr>
      <w:r w:rsidRPr="00BC4E00">
        <w:rPr>
          <w:rFonts w:ascii="Bookman Old Style" w:hAnsi="Bookman Old Style"/>
          <w:b/>
          <w:sz w:val="30"/>
          <w:szCs w:val="28"/>
        </w:rPr>
        <w:t>3° dimanche de Pâques A</w:t>
      </w:r>
    </w:p>
    <w:p w:rsidR="00CE5A7C" w:rsidRDefault="00CE5A7C" w:rsidP="00CE5A7C">
      <w:pPr>
        <w:jc w:val="center"/>
        <w:rPr>
          <w:rFonts w:ascii="Bookman Old Style" w:hAnsi="Bookman Old Style"/>
          <w:b/>
          <w:sz w:val="30"/>
          <w:szCs w:val="28"/>
        </w:rPr>
      </w:pPr>
    </w:p>
    <w:p w:rsidR="00CE5A7C" w:rsidRPr="00BC4E00" w:rsidRDefault="00CE5A7C" w:rsidP="00CE5A7C">
      <w:pPr>
        <w:jc w:val="center"/>
        <w:rPr>
          <w:rFonts w:ascii="Bookman Old Style" w:hAnsi="Bookman Old Style"/>
          <w:b/>
          <w:sz w:val="30"/>
          <w:szCs w:val="28"/>
        </w:rPr>
      </w:pPr>
    </w:p>
    <w:p w:rsidR="00CE5A7C" w:rsidRPr="00BC4E00" w:rsidRDefault="00CE5A7C" w:rsidP="00CE5A7C">
      <w:pPr>
        <w:pStyle w:val="NormalWeb"/>
        <w:spacing w:before="0" w:beforeAutospacing="0" w:after="0" w:afterAutospacing="0"/>
        <w:jc w:val="both"/>
        <w:rPr>
          <w:rFonts w:ascii="Bookman Old Style" w:hAnsi="Bookman Old Style"/>
          <w:b/>
          <w:i/>
          <w:sz w:val="30"/>
          <w:szCs w:val="28"/>
        </w:rPr>
      </w:pPr>
      <w:r w:rsidRPr="00BC4E00">
        <w:rPr>
          <w:rFonts w:ascii="Bookman Old Style" w:hAnsi="Bookman Old Style"/>
          <w:b/>
          <w:i/>
          <w:sz w:val="30"/>
          <w:szCs w:val="28"/>
        </w:rPr>
        <w:t xml:space="preserve">Messe de Ployé </w:t>
      </w:r>
      <w:r w:rsidRPr="00BC4E00">
        <w:rPr>
          <w:rFonts w:ascii="Bookman Old Style" w:hAnsi="Bookman Old Style"/>
          <w:i/>
          <w:sz w:val="30"/>
          <w:szCs w:val="28"/>
        </w:rPr>
        <w:t>(Anamnèse de Pâques)</w:t>
      </w:r>
    </w:p>
    <w:p w:rsidR="00CE5A7C" w:rsidRPr="00BC4E00" w:rsidRDefault="00CE5A7C" w:rsidP="00CE5A7C">
      <w:pPr>
        <w:rPr>
          <w:rFonts w:ascii="Bookman Old Style" w:hAnsi="Bookman Old Style"/>
          <w:sz w:val="30"/>
          <w:szCs w:val="28"/>
        </w:rPr>
      </w:pPr>
      <w:r w:rsidRPr="00BC4E00">
        <w:rPr>
          <w:rFonts w:ascii="Bookman Old Style" w:hAnsi="Bookman Old Style"/>
          <w:b/>
          <w:sz w:val="30"/>
          <w:szCs w:val="28"/>
          <w:u w:val="single"/>
        </w:rPr>
        <w:t>Chant d’entrée :</w:t>
      </w:r>
      <w:r w:rsidRPr="00BC4E00">
        <w:rPr>
          <w:rFonts w:ascii="Bookman Old Style" w:hAnsi="Bookman Old Style"/>
          <w:sz w:val="30"/>
          <w:szCs w:val="28"/>
          <w:u w:val="single"/>
        </w:rPr>
        <w:t xml:space="preserve"> </w:t>
      </w:r>
      <w:r w:rsidRPr="00BC4E00">
        <w:rPr>
          <w:rFonts w:ascii="Bookman Old Style" w:hAnsi="Bookman Old Style"/>
          <w:b/>
          <w:sz w:val="30"/>
          <w:szCs w:val="28"/>
        </w:rPr>
        <w:t>QUAND IL DISAIT À SES AMIS</w:t>
      </w:r>
      <w:r w:rsidRPr="00BC4E00">
        <w:rPr>
          <w:rFonts w:ascii="Bookman Old Style" w:hAnsi="Bookman Old Style"/>
          <w:sz w:val="30"/>
          <w:szCs w:val="28"/>
        </w:rPr>
        <w:t xml:space="preserve"> </w:t>
      </w:r>
      <w:r w:rsidRPr="00BC4E00">
        <w:rPr>
          <w:rFonts w:ascii="Bookman Old Style" w:hAnsi="Bookman Old Style"/>
          <w:i/>
          <w:sz w:val="30"/>
          <w:szCs w:val="28"/>
        </w:rPr>
        <w:t>I 165-1</w:t>
      </w:r>
    </w:p>
    <w:p w:rsidR="00CE5A7C" w:rsidRPr="00BC4E00" w:rsidRDefault="00CE5A7C" w:rsidP="00CE5A7C">
      <w:pPr>
        <w:pStyle w:val="NormalWeb"/>
        <w:spacing w:before="0" w:beforeAutospacing="0" w:after="0" w:afterAutospacing="0"/>
        <w:jc w:val="both"/>
        <w:rPr>
          <w:rFonts w:ascii="Bookman Old Style" w:hAnsi="Bookman Old Style"/>
          <w:b/>
          <w:i/>
          <w:sz w:val="30"/>
          <w:szCs w:val="28"/>
        </w:rPr>
      </w:pPr>
    </w:p>
    <w:p w:rsidR="00CE5A7C" w:rsidRPr="00BC4E00" w:rsidRDefault="00CE5A7C" w:rsidP="00CE5A7C">
      <w:pPr>
        <w:jc w:val="both"/>
        <w:rPr>
          <w:rFonts w:ascii="Bookman Old Style" w:hAnsi="Bookman Old Style"/>
          <w:sz w:val="30"/>
          <w:szCs w:val="28"/>
        </w:rPr>
      </w:pPr>
      <w:r w:rsidRPr="00BC4E00">
        <w:rPr>
          <w:rFonts w:ascii="Bookman Old Style" w:hAnsi="Bookman Old Style"/>
          <w:b/>
          <w:sz w:val="30"/>
          <w:szCs w:val="28"/>
          <w:u w:val="single"/>
        </w:rPr>
        <w:t>Accueil :</w:t>
      </w:r>
      <w:r w:rsidRPr="00BC4E00">
        <w:rPr>
          <w:rFonts w:ascii="Bookman Old Style" w:hAnsi="Bookman Old Style"/>
          <w:b/>
          <w:bCs/>
          <w:color w:val="E3007B"/>
          <w:sz w:val="30"/>
          <w:szCs w:val="28"/>
          <w:lang w:eastAsia="pl-PL"/>
        </w:rPr>
        <w:t xml:space="preserve"> </w:t>
      </w:r>
      <w:r w:rsidRPr="00BC4E00">
        <w:rPr>
          <w:rFonts w:ascii="Bookman Old Style" w:hAnsi="Bookman Old Style"/>
          <w:sz w:val="30"/>
          <w:szCs w:val="28"/>
        </w:rPr>
        <w:t>Frères et sœurs, nous sommes invités à découvrir comment le Christ fait route avec nous, même si nous ne le reconnaissons pas. Il nous accompagne dans tous les moments sombres ou lumineux de notre vie. Comme pour les disciples d'Emmaüs, il nous fait comprendre les Écritures et il partage pour nous le pain de l’Eucharistie. Que notre cœur soit brûlant pour l’accueillir.</w:t>
      </w:r>
    </w:p>
    <w:p w:rsidR="00CE5A7C" w:rsidRPr="00BC4E00" w:rsidRDefault="00CE5A7C" w:rsidP="00CE5A7C">
      <w:pPr>
        <w:jc w:val="both"/>
        <w:rPr>
          <w:rFonts w:ascii="Bookman Old Style" w:hAnsi="Bookman Old Style"/>
          <w:sz w:val="30"/>
          <w:szCs w:val="28"/>
        </w:rPr>
      </w:pPr>
    </w:p>
    <w:p w:rsidR="00CE5A7C" w:rsidRPr="00BC4E00" w:rsidRDefault="00CE5A7C" w:rsidP="00CE5A7C">
      <w:pPr>
        <w:autoSpaceDE w:val="0"/>
        <w:autoSpaceDN w:val="0"/>
        <w:adjustRightInd w:val="0"/>
        <w:jc w:val="both"/>
        <w:rPr>
          <w:rFonts w:ascii="Bookman Old Style" w:hAnsi="Bookman Old Style"/>
          <w:sz w:val="30"/>
          <w:szCs w:val="28"/>
        </w:rPr>
      </w:pPr>
      <w:r w:rsidRPr="00BC4E00">
        <w:rPr>
          <w:rFonts w:ascii="Bookman Old Style" w:hAnsi="Bookman Old Style"/>
          <w:b/>
          <w:bCs/>
          <w:sz w:val="30"/>
          <w:szCs w:val="28"/>
          <w:u w:val="single"/>
        </w:rPr>
        <w:t>Prière pénitentielle</w:t>
      </w:r>
      <w:r w:rsidRPr="00BC4E00">
        <w:rPr>
          <w:rFonts w:ascii="Bookman Old Style" w:hAnsi="Bookman Old Style"/>
          <w:sz w:val="30"/>
          <w:szCs w:val="28"/>
        </w:rPr>
        <w:t xml:space="preserve"> : </w:t>
      </w:r>
    </w:p>
    <w:p w:rsidR="00CE5A7C" w:rsidRPr="00BC4E00" w:rsidRDefault="00CE5A7C" w:rsidP="00CE5A7C">
      <w:pPr>
        <w:pStyle w:val="NormalWeb"/>
        <w:spacing w:before="0" w:beforeAutospacing="0" w:after="0" w:afterAutospacing="0"/>
        <w:jc w:val="both"/>
        <w:rPr>
          <w:rFonts w:ascii="Bookman Old Style" w:hAnsi="Bookman Old Style"/>
          <w:sz w:val="30"/>
          <w:szCs w:val="28"/>
        </w:rPr>
      </w:pPr>
      <w:r w:rsidRPr="00BC4E00">
        <w:rPr>
          <w:rFonts w:ascii="Bookman Old Style" w:hAnsi="Bookman Old Style" w:cs="Humanist521BT-LightItalic"/>
          <w:b/>
          <w:i/>
          <w:sz w:val="30"/>
          <w:szCs w:val="28"/>
          <w:lang w:eastAsia="pl-PL"/>
        </w:rPr>
        <w:t>Prêtre :</w:t>
      </w:r>
      <w:r w:rsidRPr="00BC4E00">
        <w:rPr>
          <w:rFonts w:ascii="Bookman Old Style" w:hAnsi="Bookman Old Style"/>
          <w:iCs/>
          <w:sz w:val="30"/>
          <w:szCs w:val="28"/>
        </w:rPr>
        <w:t xml:space="preserve"> </w:t>
      </w:r>
      <w:r w:rsidRPr="00BC4E00">
        <w:rPr>
          <w:rFonts w:ascii="Bookman Old Style" w:hAnsi="Bookman Old Style" w:cs="FarnhamDisplay-Light"/>
          <w:sz w:val="30"/>
          <w:szCs w:val="28"/>
          <w:lang w:eastAsia="pl-PL"/>
        </w:rPr>
        <w:t>Tournons nos cœurs vers le Seigneur, qui nous pardonne inlassablement.</w:t>
      </w:r>
    </w:p>
    <w:p w:rsidR="00CE5A7C" w:rsidRPr="00BC4E00" w:rsidRDefault="00CE5A7C" w:rsidP="00CE5A7C">
      <w:pPr>
        <w:numPr>
          <w:ilvl w:val="0"/>
          <w:numId w:val="1"/>
        </w:numPr>
        <w:autoSpaceDE w:val="0"/>
        <w:autoSpaceDN w:val="0"/>
        <w:adjustRightInd w:val="0"/>
        <w:jc w:val="both"/>
        <w:rPr>
          <w:rFonts w:ascii="Bookman Old Style" w:hAnsi="Bookman Old Style"/>
          <w:sz w:val="30"/>
          <w:szCs w:val="28"/>
        </w:rPr>
      </w:pPr>
      <w:r w:rsidRPr="00BC4E00">
        <w:rPr>
          <w:rFonts w:ascii="Bookman Old Style" w:hAnsi="Bookman Old Style" w:cs="Humanist521BT-LightItalic"/>
          <w:b/>
          <w:i/>
          <w:sz w:val="30"/>
          <w:szCs w:val="28"/>
          <w:lang w:eastAsia="pl-PL"/>
        </w:rPr>
        <w:t>Prêtre :</w:t>
      </w:r>
      <w:r w:rsidRPr="00BC4E00">
        <w:rPr>
          <w:rFonts w:ascii="Bookman Old Style" w:hAnsi="Bookman Old Style"/>
          <w:iCs/>
          <w:color w:val="000000"/>
          <w:sz w:val="30"/>
          <w:szCs w:val="28"/>
        </w:rPr>
        <w:t xml:space="preserve"> </w:t>
      </w:r>
      <w:r w:rsidRPr="00BC4E00">
        <w:rPr>
          <w:rFonts w:ascii="Bookman Old Style" w:hAnsi="Bookman Old Style"/>
          <w:sz w:val="30"/>
          <w:szCs w:val="28"/>
        </w:rPr>
        <w:t xml:space="preserve">Seigneur, accorde-nous ton pardon. </w:t>
      </w:r>
    </w:p>
    <w:p w:rsidR="00CE5A7C" w:rsidRPr="00BC4E00" w:rsidRDefault="00CE5A7C" w:rsidP="00CE5A7C">
      <w:pPr>
        <w:numPr>
          <w:ilvl w:val="0"/>
          <w:numId w:val="1"/>
        </w:numPr>
        <w:jc w:val="both"/>
        <w:rPr>
          <w:rFonts w:ascii="Bookman Old Style" w:hAnsi="Bookman Old Style"/>
          <w:i/>
          <w:sz w:val="30"/>
          <w:szCs w:val="28"/>
        </w:rPr>
      </w:pPr>
      <w:r w:rsidRPr="00BC4E00">
        <w:rPr>
          <w:rFonts w:ascii="Bookman Old Style" w:hAnsi="Bookman Old Style"/>
          <w:b/>
          <w:i/>
          <w:sz w:val="30"/>
          <w:szCs w:val="28"/>
        </w:rPr>
        <w:t>Tous :</w:t>
      </w:r>
      <w:r w:rsidRPr="00BC4E00">
        <w:rPr>
          <w:rFonts w:ascii="Bookman Old Style" w:hAnsi="Bookman Old Style"/>
          <w:sz w:val="30"/>
          <w:szCs w:val="28"/>
        </w:rPr>
        <w:t xml:space="preserve"> </w:t>
      </w:r>
      <w:r w:rsidRPr="00BC4E00">
        <w:rPr>
          <w:rFonts w:ascii="Bookman Old Style" w:hAnsi="Bookman Old Style"/>
          <w:i/>
          <w:sz w:val="30"/>
          <w:szCs w:val="28"/>
        </w:rPr>
        <w:t xml:space="preserve">Nous avons péché contre toi. </w:t>
      </w:r>
    </w:p>
    <w:p w:rsidR="00CE5A7C" w:rsidRPr="00BC4E00" w:rsidRDefault="00CE5A7C" w:rsidP="00CE5A7C">
      <w:pPr>
        <w:numPr>
          <w:ilvl w:val="0"/>
          <w:numId w:val="1"/>
        </w:numPr>
        <w:jc w:val="both"/>
        <w:rPr>
          <w:rFonts w:ascii="Bookman Old Style" w:hAnsi="Bookman Old Style"/>
          <w:sz w:val="30"/>
          <w:szCs w:val="28"/>
        </w:rPr>
      </w:pPr>
      <w:r w:rsidRPr="00BC4E00">
        <w:rPr>
          <w:rFonts w:ascii="Bookman Old Style" w:hAnsi="Bookman Old Style" w:cs="Humanist521BT-LightItalic"/>
          <w:b/>
          <w:i/>
          <w:sz w:val="30"/>
          <w:szCs w:val="28"/>
          <w:lang w:eastAsia="pl-PL"/>
        </w:rPr>
        <w:t>Prêtre :</w:t>
      </w:r>
      <w:r w:rsidRPr="00BC4E00">
        <w:rPr>
          <w:rFonts w:ascii="Bookman Old Style" w:hAnsi="Bookman Old Style"/>
          <w:iCs/>
          <w:color w:val="000000"/>
          <w:sz w:val="30"/>
          <w:szCs w:val="28"/>
        </w:rPr>
        <w:t xml:space="preserve"> </w:t>
      </w:r>
      <w:r w:rsidRPr="00BC4E00">
        <w:rPr>
          <w:rFonts w:ascii="Bookman Old Style" w:hAnsi="Bookman Old Style"/>
          <w:sz w:val="30"/>
          <w:szCs w:val="28"/>
        </w:rPr>
        <w:t xml:space="preserve">Montre-nous ta miséricorde. </w:t>
      </w:r>
    </w:p>
    <w:p w:rsidR="00CE5A7C" w:rsidRPr="00BC4E00" w:rsidRDefault="00CE5A7C" w:rsidP="00CE5A7C">
      <w:pPr>
        <w:numPr>
          <w:ilvl w:val="0"/>
          <w:numId w:val="1"/>
        </w:numPr>
        <w:jc w:val="both"/>
        <w:rPr>
          <w:rFonts w:ascii="Bookman Old Style" w:hAnsi="Bookman Old Style"/>
          <w:i/>
          <w:sz w:val="30"/>
          <w:szCs w:val="28"/>
        </w:rPr>
      </w:pPr>
      <w:r w:rsidRPr="00BC4E00">
        <w:rPr>
          <w:rFonts w:ascii="Bookman Old Style" w:hAnsi="Bookman Old Style"/>
          <w:b/>
          <w:i/>
          <w:sz w:val="30"/>
          <w:szCs w:val="28"/>
        </w:rPr>
        <w:t>Tous :</w:t>
      </w:r>
      <w:r w:rsidRPr="00BC4E00">
        <w:rPr>
          <w:rFonts w:ascii="Bookman Old Style" w:hAnsi="Bookman Old Style"/>
          <w:sz w:val="30"/>
          <w:szCs w:val="28"/>
        </w:rPr>
        <w:t xml:space="preserve"> </w:t>
      </w:r>
      <w:r w:rsidRPr="00BC4E00">
        <w:rPr>
          <w:rFonts w:ascii="Bookman Old Style" w:hAnsi="Bookman Old Style"/>
          <w:i/>
          <w:sz w:val="30"/>
          <w:szCs w:val="28"/>
        </w:rPr>
        <w:t>Et nous serons sauvés.</w:t>
      </w:r>
    </w:p>
    <w:p w:rsidR="00CE5A7C" w:rsidRPr="00BC4E00" w:rsidRDefault="00CE5A7C" w:rsidP="00CE5A7C">
      <w:pPr>
        <w:numPr>
          <w:ilvl w:val="0"/>
          <w:numId w:val="1"/>
        </w:numPr>
        <w:autoSpaceDE w:val="0"/>
        <w:autoSpaceDN w:val="0"/>
        <w:adjustRightInd w:val="0"/>
        <w:jc w:val="both"/>
        <w:rPr>
          <w:rFonts w:ascii="Bookman Old Style" w:hAnsi="Bookman Old Style"/>
          <w:b/>
          <w:color w:val="000000"/>
          <w:sz w:val="30"/>
          <w:szCs w:val="28"/>
          <w:u w:val="single"/>
        </w:rPr>
      </w:pPr>
      <w:r w:rsidRPr="00BC4E00">
        <w:rPr>
          <w:rFonts w:ascii="Bookman Old Style" w:hAnsi="Bookman Old Style" w:cs="Humanist521BT-LightItalic"/>
          <w:b/>
          <w:i/>
          <w:sz w:val="30"/>
          <w:szCs w:val="28"/>
          <w:lang w:eastAsia="pl-PL"/>
        </w:rPr>
        <w:t>Prêtre :</w:t>
      </w:r>
      <w:r w:rsidRPr="00BC4E00">
        <w:rPr>
          <w:rFonts w:ascii="Bookman Old Style" w:hAnsi="Bookman Old Style"/>
          <w:iCs/>
          <w:color w:val="000000"/>
          <w:sz w:val="30"/>
          <w:szCs w:val="28"/>
        </w:rPr>
        <w:t xml:space="preserve"> </w:t>
      </w:r>
      <w:r w:rsidRPr="00BC4E00">
        <w:rPr>
          <w:rFonts w:ascii="Bookman Old Style" w:hAnsi="Bookman Old Style"/>
          <w:sz w:val="30"/>
          <w:szCs w:val="28"/>
        </w:rPr>
        <w:t>Que Dieu tout-puissant nous fasse miséricorde…</w:t>
      </w:r>
    </w:p>
    <w:p w:rsidR="00CE5A7C" w:rsidRPr="00BC4E00" w:rsidRDefault="00CE5A7C" w:rsidP="00CE5A7C">
      <w:pPr>
        <w:autoSpaceDE w:val="0"/>
        <w:autoSpaceDN w:val="0"/>
        <w:adjustRightInd w:val="0"/>
        <w:jc w:val="both"/>
        <w:rPr>
          <w:rFonts w:ascii="Bookman Old Style" w:hAnsi="Bookman Old Style"/>
          <w:b/>
          <w:color w:val="000000"/>
          <w:sz w:val="30"/>
          <w:szCs w:val="28"/>
          <w:u w:val="single"/>
        </w:rPr>
      </w:pPr>
    </w:p>
    <w:p w:rsidR="00CE5A7C" w:rsidRPr="00BC4E00" w:rsidRDefault="00CE5A7C" w:rsidP="00CE5A7C">
      <w:pPr>
        <w:numPr>
          <w:ilvl w:val="0"/>
          <w:numId w:val="1"/>
        </w:numPr>
        <w:autoSpaceDE w:val="0"/>
        <w:autoSpaceDN w:val="0"/>
        <w:adjustRightInd w:val="0"/>
        <w:jc w:val="both"/>
        <w:rPr>
          <w:rFonts w:ascii="Bookman Old Style" w:hAnsi="Bookman Old Style"/>
          <w:b/>
          <w:color w:val="000000"/>
          <w:sz w:val="30"/>
          <w:szCs w:val="28"/>
          <w:u w:val="single"/>
        </w:rPr>
      </w:pPr>
      <w:r w:rsidRPr="00BC4E00">
        <w:rPr>
          <w:rFonts w:ascii="Bookman Old Style" w:hAnsi="Bookman Old Style"/>
          <w:b/>
          <w:i/>
          <w:sz w:val="30"/>
          <w:szCs w:val="28"/>
        </w:rPr>
        <w:t>Animateur chante :</w:t>
      </w:r>
      <w:r w:rsidRPr="00BC4E00">
        <w:rPr>
          <w:rFonts w:ascii="Bookman Old Style" w:hAnsi="Bookman Old Style"/>
          <w:sz w:val="30"/>
          <w:szCs w:val="28"/>
        </w:rPr>
        <w:t xml:space="preserve">  Kyrie… </w:t>
      </w:r>
    </w:p>
    <w:p w:rsidR="00CE5A7C" w:rsidRPr="00BC4E00" w:rsidRDefault="00CE5A7C" w:rsidP="00CE5A7C">
      <w:pPr>
        <w:rPr>
          <w:rFonts w:ascii="Bookman Old Style" w:hAnsi="Bookman Old Style"/>
          <w:b/>
          <w:sz w:val="30"/>
          <w:szCs w:val="28"/>
          <w:u w:val="single"/>
        </w:rPr>
      </w:pPr>
    </w:p>
    <w:p w:rsidR="00CE5A7C" w:rsidRPr="00BC4E00" w:rsidRDefault="00CE5A7C" w:rsidP="00CE5A7C">
      <w:pPr>
        <w:rPr>
          <w:rFonts w:ascii="Bookman Old Style" w:hAnsi="Bookman Old Style"/>
          <w:b/>
          <w:sz w:val="30"/>
          <w:szCs w:val="28"/>
        </w:rPr>
      </w:pPr>
      <w:r w:rsidRPr="00BC4E00">
        <w:rPr>
          <w:rFonts w:ascii="Bookman Old Style" w:hAnsi="Bookman Old Style"/>
          <w:b/>
          <w:sz w:val="30"/>
          <w:szCs w:val="28"/>
          <w:u w:val="single"/>
        </w:rPr>
        <w:t>Psaume</w:t>
      </w:r>
      <w:r w:rsidRPr="00BC4E00">
        <w:rPr>
          <w:rFonts w:ascii="Bookman Old Style" w:hAnsi="Bookman Old Style"/>
          <w:b/>
          <w:sz w:val="30"/>
          <w:szCs w:val="28"/>
        </w:rPr>
        <w:t xml:space="preserve"> 15</w:t>
      </w:r>
    </w:p>
    <w:p w:rsidR="00CE5A7C" w:rsidRPr="00BC4E00" w:rsidRDefault="00CE5A7C" w:rsidP="00CE5A7C">
      <w:pPr>
        <w:tabs>
          <w:tab w:val="left" w:pos="720"/>
        </w:tabs>
        <w:rPr>
          <w:rFonts w:ascii="Bookman Old Style" w:hAnsi="Bookman Old Style"/>
          <w:b/>
          <w:sz w:val="28"/>
          <w:szCs w:val="28"/>
        </w:rPr>
      </w:pPr>
      <w:r>
        <w:rPr>
          <w:rFonts w:ascii="Bookman Old Style" w:hAnsi="Bookman Old Style"/>
          <w:b/>
          <w:noProof/>
          <w:sz w:val="28"/>
          <w:szCs w:val="28"/>
        </w:rPr>
        <w:drawing>
          <wp:inline distT="0" distB="0" distL="0" distR="0">
            <wp:extent cx="68294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438275"/>
                    </a:xfrm>
                    <a:prstGeom prst="rect">
                      <a:avLst/>
                    </a:prstGeom>
                    <a:noFill/>
                    <a:ln w="9525">
                      <a:noFill/>
                      <a:miter lim="800000"/>
                      <a:headEnd/>
                      <a:tailEnd/>
                    </a:ln>
                  </pic:spPr>
                </pic:pic>
              </a:graphicData>
            </a:graphic>
          </wp:inline>
        </w:drawing>
      </w:r>
    </w:p>
    <w:p w:rsidR="00CE5A7C" w:rsidRPr="00BC4E00" w:rsidRDefault="00CE5A7C" w:rsidP="00CE5A7C">
      <w:pPr>
        <w:tabs>
          <w:tab w:val="left" w:pos="720"/>
        </w:tabs>
        <w:rPr>
          <w:rFonts w:ascii="Bookman Old Style" w:hAnsi="Bookman Old Style"/>
          <w:b/>
          <w:sz w:val="28"/>
          <w:szCs w:val="28"/>
        </w:rPr>
      </w:pPr>
    </w:p>
    <w:p w:rsidR="00CE5A7C" w:rsidRPr="00BC4E00" w:rsidRDefault="00CE5A7C" w:rsidP="00CE5A7C">
      <w:pPr>
        <w:autoSpaceDE w:val="0"/>
        <w:autoSpaceDN w:val="0"/>
        <w:adjustRightInd w:val="0"/>
        <w:rPr>
          <w:rFonts w:ascii="Bookman Old Style" w:hAnsi="Bookman Old Style"/>
          <w:b/>
          <w:sz w:val="28"/>
          <w:szCs w:val="28"/>
        </w:rPr>
        <w:sectPr w:rsidR="00CE5A7C" w:rsidRPr="00BC4E00" w:rsidSect="002D7359">
          <w:pgSz w:w="11906" w:h="16838"/>
          <w:pgMar w:top="567" w:right="567" w:bottom="567" w:left="567" w:header="709" w:footer="709" w:gutter="0"/>
          <w:cols w:space="708"/>
          <w:docGrid w:linePitch="360"/>
        </w:sectPr>
      </w:pP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b/>
          <w:sz w:val="26"/>
          <w:szCs w:val="28"/>
        </w:rPr>
        <w:lastRenderedPageBreak/>
        <w:t>1.</w:t>
      </w:r>
      <w:r w:rsidRPr="00BC4E00">
        <w:rPr>
          <w:rFonts w:ascii="Bookman Old Style" w:hAnsi="Bookman Old Style"/>
          <w:sz w:val="26"/>
          <w:szCs w:val="28"/>
        </w:rPr>
        <w:t xml:space="preserve"> </w:t>
      </w:r>
      <w:r w:rsidRPr="00BC4E00">
        <w:rPr>
          <w:rFonts w:ascii="Bookman Old Style" w:hAnsi="Bookman Old Style"/>
          <w:sz w:val="26"/>
          <w:szCs w:val="28"/>
          <w:lang w:eastAsia="pl-PL"/>
        </w:rPr>
        <w:t>Garde-moi, mon Dieu : j’ai fait de t</w:t>
      </w:r>
      <w:r w:rsidRPr="00BC4E00">
        <w:rPr>
          <w:rFonts w:ascii="Bookman Old Style" w:hAnsi="Bookman Old Style"/>
          <w:b/>
          <w:bCs/>
          <w:sz w:val="26"/>
          <w:szCs w:val="28"/>
          <w:lang w:eastAsia="pl-PL"/>
        </w:rPr>
        <w:t>o</w:t>
      </w:r>
      <w:r w:rsidRPr="00BC4E00">
        <w:rPr>
          <w:rFonts w:ascii="Bookman Old Style" w:hAnsi="Bookman Old Style"/>
          <w:sz w:val="26"/>
          <w:szCs w:val="28"/>
          <w:lang w:eastAsia="pl-PL"/>
        </w:rPr>
        <w:t>i mon refuge.</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 xml:space="preserve">J’ai dit au Seigneur : «Tu </w:t>
      </w:r>
      <w:r w:rsidRPr="00BC4E00">
        <w:rPr>
          <w:rFonts w:ascii="Bookman Old Style" w:hAnsi="Bookman Old Style"/>
          <w:b/>
          <w:bCs/>
          <w:sz w:val="26"/>
          <w:szCs w:val="28"/>
          <w:lang w:eastAsia="pl-PL"/>
        </w:rPr>
        <w:t>e</w:t>
      </w:r>
      <w:r w:rsidRPr="00BC4E00">
        <w:rPr>
          <w:rFonts w:ascii="Bookman Old Style" w:hAnsi="Bookman Old Style"/>
          <w:sz w:val="26"/>
          <w:szCs w:val="28"/>
          <w:lang w:eastAsia="pl-PL"/>
        </w:rPr>
        <w:t>s mon Dieu !</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Seigneur, mon part</w:t>
      </w:r>
      <w:r w:rsidRPr="00BC4E00">
        <w:rPr>
          <w:rFonts w:ascii="Bookman Old Style" w:hAnsi="Bookman Old Style"/>
          <w:b/>
          <w:bCs/>
          <w:sz w:val="26"/>
          <w:szCs w:val="28"/>
          <w:lang w:eastAsia="pl-PL"/>
        </w:rPr>
        <w:t>a</w:t>
      </w:r>
      <w:r w:rsidRPr="00BC4E00">
        <w:rPr>
          <w:rFonts w:ascii="Bookman Old Style" w:hAnsi="Bookman Old Style"/>
          <w:sz w:val="26"/>
          <w:szCs w:val="28"/>
          <w:lang w:eastAsia="pl-PL"/>
        </w:rPr>
        <w:t>ge et ma coupe :</w:t>
      </w:r>
    </w:p>
    <w:p w:rsidR="00CE5A7C" w:rsidRPr="00BC4E00" w:rsidRDefault="00CE5A7C" w:rsidP="00CE5A7C">
      <w:pPr>
        <w:jc w:val="both"/>
        <w:rPr>
          <w:rFonts w:ascii="Bookman Old Style" w:hAnsi="Bookman Old Style"/>
          <w:sz w:val="26"/>
          <w:szCs w:val="28"/>
          <w:lang w:eastAsia="pl-PL"/>
        </w:rPr>
      </w:pPr>
      <w:r w:rsidRPr="00BC4E00">
        <w:rPr>
          <w:rFonts w:ascii="Bookman Old Style" w:hAnsi="Bookman Old Style"/>
          <w:sz w:val="26"/>
          <w:szCs w:val="28"/>
          <w:lang w:eastAsia="pl-PL"/>
        </w:rPr>
        <w:t>de toi dép</w:t>
      </w:r>
      <w:r w:rsidRPr="00BC4E00">
        <w:rPr>
          <w:rFonts w:ascii="Bookman Old Style" w:hAnsi="Bookman Old Style"/>
          <w:b/>
          <w:bCs/>
          <w:sz w:val="26"/>
          <w:szCs w:val="28"/>
          <w:lang w:eastAsia="pl-PL"/>
        </w:rPr>
        <w:t>e</w:t>
      </w:r>
      <w:r w:rsidRPr="00BC4E00">
        <w:rPr>
          <w:rFonts w:ascii="Bookman Old Style" w:hAnsi="Bookman Old Style"/>
          <w:sz w:val="26"/>
          <w:szCs w:val="28"/>
          <w:lang w:eastAsia="pl-PL"/>
        </w:rPr>
        <w:t xml:space="preserve">nd mon sort. » </w:t>
      </w:r>
    </w:p>
    <w:p w:rsidR="00CE5A7C" w:rsidRPr="00BC4E00" w:rsidRDefault="00CE5A7C" w:rsidP="00CE5A7C">
      <w:pPr>
        <w:jc w:val="both"/>
        <w:rPr>
          <w:rFonts w:ascii="Bookman Old Style" w:hAnsi="Bookman Old Style"/>
          <w:sz w:val="26"/>
          <w:szCs w:val="28"/>
        </w:rPr>
      </w:pP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b/>
          <w:sz w:val="26"/>
          <w:szCs w:val="28"/>
        </w:rPr>
        <w:t>2.</w:t>
      </w:r>
      <w:r w:rsidRPr="00BC4E00">
        <w:rPr>
          <w:rFonts w:ascii="Bookman Old Style" w:hAnsi="Bookman Old Style"/>
          <w:sz w:val="26"/>
          <w:szCs w:val="28"/>
        </w:rPr>
        <w:t xml:space="preserve"> </w:t>
      </w:r>
      <w:r w:rsidRPr="00BC4E00">
        <w:rPr>
          <w:rFonts w:ascii="Bookman Old Style" w:hAnsi="Bookman Old Style"/>
          <w:sz w:val="26"/>
          <w:szCs w:val="28"/>
          <w:lang w:eastAsia="pl-PL"/>
        </w:rPr>
        <w:t>Je bénis le Seigne</w:t>
      </w:r>
      <w:r w:rsidRPr="00BC4E00">
        <w:rPr>
          <w:rFonts w:ascii="Bookman Old Style" w:hAnsi="Bookman Old Style"/>
          <w:b/>
          <w:bCs/>
          <w:sz w:val="26"/>
          <w:szCs w:val="28"/>
          <w:lang w:eastAsia="pl-PL"/>
        </w:rPr>
        <w:t>u</w:t>
      </w:r>
      <w:r w:rsidRPr="00BC4E00">
        <w:rPr>
          <w:rFonts w:ascii="Bookman Old Style" w:hAnsi="Bookman Old Style"/>
          <w:sz w:val="26"/>
          <w:szCs w:val="28"/>
          <w:lang w:eastAsia="pl-PL"/>
        </w:rPr>
        <w:t>r qui me conseille :</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même la nuit mon cœu</w:t>
      </w:r>
      <w:r w:rsidRPr="00BC4E00">
        <w:rPr>
          <w:rFonts w:ascii="Bookman Old Style" w:hAnsi="Bookman Old Style"/>
          <w:b/>
          <w:bCs/>
          <w:sz w:val="26"/>
          <w:szCs w:val="28"/>
          <w:lang w:eastAsia="pl-PL"/>
        </w:rPr>
        <w:t>r</w:t>
      </w:r>
      <w:r w:rsidRPr="00BC4E00">
        <w:rPr>
          <w:rFonts w:ascii="Bookman Old Style" w:hAnsi="Bookman Old Style"/>
          <w:sz w:val="26"/>
          <w:szCs w:val="28"/>
          <w:lang w:eastAsia="pl-PL"/>
        </w:rPr>
        <w:t xml:space="preserve"> m’avertit.</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Je garde le Seigneur devant m</w:t>
      </w:r>
      <w:r w:rsidRPr="00BC4E00">
        <w:rPr>
          <w:rFonts w:ascii="Bookman Old Style" w:hAnsi="Bookman Old Style"/>
          <w:b/>
          <w:bCs/>
          <w:sz w:val="26"/>
          <w:szCs w:val="28"/>
          <w:lang w:eastAsia="pl-PL"/>
        </w:rPr>
        <w:t>o</w:t>
      </w:r>
      <w:r w:rsidRPr="00BC4E00">
        <w:rPr>
          <w:rFonts w:ascii="Bookman Old Style" w:hAnsi="Bookman Old Style"/>
          <w:sz w:val="26"/>
          <w:szCs w:val="28"/>
          <w:lang w:eastAsia="pl-PL"/>
        </w:rPr>
        <w:t>i sans relâche ;</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il est à ma droite : je su</w:t>
      </w:r>
      <w:r w:rsidRPr="00BC4E00">
        <w:rPr>
          <w:rFonts w:ascii="Bookman Old Style" w:hAnsi="Bookman Old Style"/>
          <w:b/>
          <w:bCs/>
          <w:sz w:val="26"/>
          <w:szCs w:val="28"/>
          <w:lang w:eastAsia="pl-PL"/>
        </w:rPr>
        <w:t>i</w:t>
      </w:r>
      <w:r w:rsidRPr="00BC4E00">
        <w:rPr>
          <w:rFonts w:ascii="Bookman Old Style" w:hAnsi="Bookman Old Style"/>
          <w:sz w:val="26"/>
          <w:szCs w:val="28"/>
          <w:lang w:eastAsia="pl-PL"/>
        </w:rPr>
        <w:t xml:space="preserve">s inébranlable. </w:t>
      </w:r>
    </w:p>
    <w:p w:rsidR="00CE5A7C" w:rsidRPr="00BC4E00" w:rsidRDefault="00CE5A7C" w:rsidP="00CE5A7C">
      <w:pPr>
        <w:autoSpaceDE w:val="0"/>
        <w:autoSpaceDN w:val="0"/>
        <w:adjustRightInd w:val="0"/>
        <w:rPr>
          <w:rFonts w:ascii="Bookman Old Style" w:hAnsi="Bookman Old Style"/>
          <w:b/>
          <w:sz w:val="26"/>
          <w:szCs w:val="28"/>
        </w:rPr>
      </w:pP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b/>
          <w:sz w:val="26"/>
          <w:szCs w:val="28"/>
        </w:rPr>
        <w:t>3.</w:t>
      </w:r>
      <w:r w:rsidRPr="00BC4E00">
        <w:rPr>
          <w:rFonts w:ascii="Bookman Old Style" w:hAnsi="Bookman Old Style"/>
          <w:sz w:val="26"/>
          <w:szCs w:val="28"/>
        </w:rPr>
        <w:t xml:space="preserve"> </w:t>
      </w:r>
      <w:r w:rsidRPr="00BC4E00">
        <w:rPr>
          <w:rFonts w:ascii="Bookman Old Style" w:hAnsi="Bookman Old Style"/>
          <w:sz w:val="26"/>
          <w:szCs w:val="28"/>
          <w:lang w:eastAsia="pl-PL"/>
        </w:rPr>
        <w:t xml:space="preserve">Mon cœur exulte, mon </w:t>
      </w:r>
      <w:r w:rsidRPr="00BC4E00">
        <w:rPr>
          <w:rFonts w:ascii="Bookman Old Style" w:hAnsi="Bookman Old Style"/>
          <w:b/>
          <w:bCs/>
          <w:sz w:val="26"/>
          <w:szCs w:val="28"/>
          <w:lang w:eastAsia="pl-PL"/>
        </w:rPr>
        <w:t>â</w:t>
      </w:r>
      <w:r w:rsidRPr="00BC4E00">
        <w:rPr>
          <w:rFonts w:ascii="Bookman Old Style" w:hAnsi="Bookman Old Style"/>
          <w:sz w:val="26"/>
          <w:szCs w:val="28"/>
          <w:lang w:eastAsia="pl-PL"/>
        </w:rPr>
        <w:t>me est en fête,</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ma chair elle-même rep</w:t>
      </w:r>
      <w:r w:rsidRPr="00BC4E00">
        <w:rPr>
          <w:rFonts w:ascii="Bookman Old Style" w:hAnsi="Bookman Old Style"/>
          <w:b/>
          <w:bCs/>
          <w:sz w:val="26"/>
          <w:szCs w:val="28"/>
          <w:lang w:eastAsia="pl-PL"/>
        </w:rPr>
        <w:t>o</w:t>
      </w:r>
      <w:r w:rsidRPr="00BC4E00">
        <w:rPr>
          <w:rFonts w:ascii="Bookman Old Style" w:hAnsi="Bookman Old Style"/>
          <w:sz w:val="26"/>
          <w:szCs w:val="28"/>
          <w:lang w:eastAsia="pl-PL"/>
        </w:rPr>
        <w:t>se en confiance :</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tu ne peux m’abandonn</w:t>
      </w:r>
      <w:r w:rsidRPr="00BC4E00">
        <w:rPr>
          <w:rFonts w:ascii="Bookman Old Style" w:hAnsi="Bookman Old Style"/>
          <w:b/>
          <w:bCs/>
          <w:sz w:val="26"/>
          <w:szCs w:val="28"/>
          <w:lang w:eastAsia="pl-PL"/>
        </w:rPr>
        <w:t>e</w:t>
      </w:r>
      <w:r w:rsidRPr="00BC4E00">
        <w:rPr>
          <w:rFonts w:ascii="Bookman Old Style" w:hAnsi="Bookman Old Style"/>
          <w:sz w:val="26"/>
          <w:szCs w:val="28"/>
          <w:lang w:eastAsia="pl-PL"/>
        </w:rPr>
        <w:t>r à la mort</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ni laisser ton ami v</w:t>
      </w:r>
      <w:r w:rsidRPr="00BC4E00">
        <w:rPr>
          <w:rFonts w:ascii="Bookman Old Style" w:hAnsi="Bookman Old Style"/>
          <w:b/>
          <w:bCs/>
          <w:sz w:val="26"/>
          <w:szCs w:val="28"/>
          <w:lang w:eastAsia="pl-PL"/>
        </w:rPr>
        <w:t>o</w:t>
      </w:r>
      <w:r w:rsidRPr="00BC4E00">
        <w:rPr>
          <w:rFonts w:ascii="Bookman Old Style" w:hAnsi="Bookman Old Style"/>
          <w:sz w:val="26"/>
          <w:szCs w:val="28"/>
          <w:lang w:eastAsia="pl-PL"/>
        </w:rPr>
        <w:t xml:space="preserve">ir la corruption. </w:t>
      </w:r>
    </w:p>
    <w:p w:rsidR="00CE5A7C" w:rsidRPr="00BC4E00" w:rsidRDefault="00CE5A7C" w:rsidP="00CE5A7C">
      <w:pPr>
        <w:autoSpaceDE w:val="0"/>
        <w:autoSpaceDN w:val="0"/>
        <w:adjustRightInd w:val="0"/>
        <w:rPr>
          <w:rFonts w:ascii="Bookman Old Style" w:hAnsi="Bookman Old Style"/>
          <w:sz w:val="26"/>
          <w:szCs w:val="28"/>
          <w:lang w:eastAsia="pl-PL"/>
        </w:rPr>
      </w:pP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b/>
          <w:sz w:val="26"/>
          <w:szCs w:val="28"/>
        </w:rPr>
        <w:t>4.</w:t>
      </w:r>
      <w:r w:rsidRPr="00BC4E00">
        <w:rPr>
          <w:rFonts w:ascii="Bookman Old Style" w:hAnsi="Bookman Old Style"/>
          <w:sz w:val="26"/>
          <w:szCs w:val="28"/>
        </w:rPr>
        <w:t xml:space="preserve"> </w:t>
      </w:r>
      <w:r w:rsidRPr="00BC4E00">
        <w:rPr>
          <w:rFonts w:ascii="Bookman Old Style" w:hAnsi="Bookman Old Style"/>
          <w:sz w:val="26"/>
          <w:szCs w:val="28"/>
          <w:lang w:eastAsia="pl-PL"/>
        </w:rPr>
        <w:t>Je n’ai pas d’autre bonhe</w:t>
      </w:r>
      <w:r w:rsidRPr="00BC4E00">
        <w:rPr>
          <w:rFonts w:ascii="Bookman Old Style" w:hAnsi="Bookman Old Style"/>
          <w:b/>
          <w:bCs/>
          <w:sz w:val="26"/>
          <w:szCs w:val="28"/>
          <w:lang w:eastAsia="pl-PL"/>
        </w:rPr>
        <w:t>u</w:t>
      </w:r>
      <w:r w:rsidRPr="00BC4E00">
        <w:rPr>
          <w:rFonts w:ascii="Bookman Old Style" w:hAnsi="Bookman Old Style"/>
          <w:sz w:val="26"/>
          <w:szCs w:val="28"/>
          <w:lang w:eastAsia="pl-PL"/>
        </w:rPr>
        <w:t>r que toi.</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Tu m’apprends le chem</w:t>
      </w:r>
      <w:r w:rsidRPr="00BC4E00">
        <w:rPr>
          <w:rFonts w:ascii="Bookman Old Style" w:hAnsi="Bookman Old Style"/>
          <w:b/>
          <w:bCs/>
          <w:sz w:val="26"/>
          <w:szCs w:val="28"/>
          <w:lang w:eastAsia="pl-PL"/>
        </w:rPr>
        <w:t>i</w:t>
      </w:r>
      <w:r w:rsidRPr="00BC4E00">
        <w:rPr>
          <w:rFonts w:ascii="Bookman Old Style" w:hAnsi="Bookman Old Style"/>
          <w:sz w:val="26"/>
          <w:szCs w:val="28"/>
          <w:lang w:eastAsia="pl-PL"/>
        </w:rPr>
        <w:t>n de la vie :</w:t>
      </w:r>
    </w:p>
    <w:p w:rsidR="00CE5A7C" w:rsidRPr="00BC4E00" w:rsidRDefault="00CE5A7C" w:rsidP="00CE5A7C">
      <w:pPr>
        <w:autoSpaceDE w:val="0"/>
        <w:autoSpaceDN w:val="0"/>
        <w:adjustRightInd w:val="0"/>
        <w:rPr>
          <w:rFonts w:ascii="Bookman Old Style" w:hAnsi="Bookman Old Style"/>
          <w:sz w:val="26"/>
          <w:szCs w:val="28"/>
          <w:lang w:eastAsia="pl-PL"/>
        </w:rPr>
      </w:pPr>
      <w:r w:rsidRPr="00BC4E00">
        <w:rPr>
          <w:rFonts w:ascii="Bookman Old Style" w:hAnsi="Bookman Old Style"/>
          <w:sz w:val="26"/>
          <w:szCs w:val="28"/>
          <w:lang w:eastAsia="pl-PL"/>
        </w:rPr>
        <w:t>devant ta face, débordem</w:t>
      </w:r>
      <w:r w:rsidRPr="00BC4E00">
        <w:rPr>
          <w:rFonts w:ascii="Bookman Old Style" w:hAnsi="Bookman Old Style"/>
          <w:b/>
          <w:bCs/>
          <w:sz w:val="26"/>
          <w:szCs w:val="28"/>
          <w:lang w:eastAsia="pl-PL"/>
        </w:rPr>
        <w:t>e</w:t>
      </w:r>
      <w:r w:rsidRPr="00BC4E00">
        <w:rPr>
          <w:rFonts w:ascii="Bookman Old Style" w:hAnsi="Bookman Old Style"/>
          <w:sz w:val="26"/>
          <w:szCs w:val="28"/>
          <w:lang w:eastAsia="pl-PL"/>
        </w:rPr>
        <w:t>nt de joie !</w:t>
      </w:r>
    </w:p>
    <w:p w:rsidR="00CE5A7C" w:rsidRPr="00BC4E00" w:rsidRDefault="00CE5A7C" w:rsidP="00CE5A7C">
      <w:pPr>
        <w:jc w:val="both"/>
        <w:rPr>
          <w:rFonts w:ascii="Bookman Old Style" w:hAnsi="Bookman Old Style"/>
          <w:sz w:val="26"/>
          <w:szCs w:val="28"/>
          <w:lang w:eastAsia="pl-PL"/>
        </w:rPr>
      </w:pPr>
      <w:r w:rsidRPr="00BC4E00">
        <w:rPr>
          <w:rFonts w:ascii="Bookman Old Style" w:hAnsi="Bookman Old Style"/>
          <w:sz w:val="26"/>
          <w:szCs w:val="28"/>
          <w:lang w:eastAsia="pl-PL"/>
        </w:rPr>
        <w:t>à ta droite, éternit</w:t>
      </w:r>
      <w:r w:rsidRPr="00BC4E00">
        <w:rPr>
          <w:rFonts w:ascii="Bookman Old Style" w:hAnsi="Bookman Old Style"/>
          <w:b/>
          <w:bCs/>
          <w:sz w:val="26"/>
          <w:szCs w:val="28"/>
          <w:lang w:eastAsia="pl-PL"/>
        </w:rPr>
        <w:t xml:space="preserve">é </w:t>
      </w:r>
      <w:r w:rsidRPr="00BC4E00">
        <w:rPr>
          <w:rFonts w:ascii="Bookman Old Style" w:hAnsi="Bookman Old Style"/>
          <w:sz w:val="26"/>
          <w:szCs w:val="28"/>
          <w:lang w:eastAsia="pl-PL"/>
        </w:rPr>
        <w:t xml:space="preserve">de délices ! </w:t>
      </w:r>
    </w:p>
    <w:p w:rsidR="00CE5A7C" w:rsidRPr="00BC4E00" w:rsidRDefault="00CE5A7C" w:rsidP="00CE5A7C">
      <w:pPr>
        <w:rPr>
          <w:rFonts w:ascii="Bookman Old Style" w:hAnsi="Bookman Old Style"/>
          <w:b/>
          <w:bCs/>
          <w:sz w:val="28"/>
          <w:szCs w:val="28"/>
          <w:u w:val="single"/>
        </w:rPr>
        <w:sectPr w:rsidR="00CE5A7C" w:rsidRPr="00BC4E00" w:rsidSect="00D23DBB">
          <w:type w:val="continuous"/>
          <w:pgSz w:w="11906" w:h="16838"/>
          <w:pgMar w:top="567" w:right="567" w:bottom="567" w:left="567" w:header="709" w:footer="709" w:gutter="0"/>
          <w:cols w:num="2" w:space="113" w:equalWidth="0">
            <w:col w:w="5330" w:space="113"/>
            <w:col w:w="5329"/>
          </w:cols>
          <w:docGrid w:linePitch="360"/>
        </w:sectPr>
      </w:pPr>
    </w:p>
    <w:p w:rsidR="00CE5A7C" w:rsidRPr="00BC4E00" w:rsidRDefault="00CE5A7C" w:rsidP="00CE5A7C">
      <w:pPr>
        <w:rPr>
          <w:rFonts w:ascii="Bookman Old Style" w:hAnsi="Bookman Old Style"/>
          <w:b/>
          <w:bCs/>
          <w:sz w:val="28"/>
          <w:szCs w:val="28"/>
          <w:u w:val="single"/>
        </w:rPr>
      </w:pPr>
    </w:p>
    <w:p w:rsidR="00CE5A7C" w:rsidRPr="00BC4E00" w:rsidRDefault="00CE5A7C" w:rsidP="00CE5A7C">
      <w:pPr>
        <w:rPr>
          <w:rFonts w:ascii="Bookman Old Style" w:hAnsi="Bookman Old Style"/>
          <w:sz w:val="34"/>
          <w:szCs w:val="32"/>
        </w:rPr>
      </w:pPr>
      <w:r w:rsidRPr="00BC4E00">
        <w:rPr>
          <w:rFonts w:ascii="Bookman Old Style" w:hAnsi="Bookman Old Style"/>
          <w:b/>
          <w:bCs/>
          <w:sz w:val="34"/>
          <w:szCs w:val="32"/>
          <w:u w:val="single"/>
        </w:rPr>
        <w:lastRenderedPageBreak/>
        <w:t>Prière universelle</w:t>
      </w:r>
      <w:r w:rsidRPr="00BC4E00">
        <w:rPr>
          <w:rFonts w:ascii="Bookman Old Style" w:hAnsi="Bookman Old Style"/>
          <w:sz w:val="34"/>
          <w:szCs w:val="32"/>
        </w:rPr>
        <w:t> </w:t>
      </w:r>
    </w:p>
    <w:p w:rsidR="00CE5A7C" w:rsidRPr="00BC4E00" w:rsidRDefault="00CE5A7C" w:rsidP="00CE5A7C">
      <w:pPr>
        <w:jc w:val="both"/>
        <w:rPr>
          <w:sz w:val="34"/>
          <w:szCs w:val="32"/>
        </w:rPr>
      </w:pPr>
      <w:r w:rsidRPr="00BC4E00">
        <w:rPr>
          <w:rFonts w:ascii="Bookman Old Style" w:hAnsi="Bookman Old Style"/>
          <w:b/>
          <w:sz w:val="34"/>
          <w:szCs w:val="32"/>
        </w:rPr>
        <w:t>Prêtre :</w:t>
      </w:r>
      <w:r w:rsidRPr="00BC4E00">
        <w:rPr>
          <w:rFonts w:ascii="Bookman Old Style" w:hAnsi="Bookman Old Style"/>
          <w:sz w:val="34"/>
          <w:szCs w:val="32"/>
        </w:rPr>
        <w:t xml:space="preserve"> Dieu notre Père marche avec nous sur les routes du monde. Présentons-lui nos demandes.</w:t>
      </w:r>
    </w:p>
    <w:p w:rsidR="00CE5A7C" w:rsidRPr="00BC4E00" w:rsidRDefault="00CE5A7C" w:rsidP="00CE5A7C">
      <w:pPr>
        <w:autoSpaceDE w:val="0"/>
        <w:autoSpaceDN w:val="0"/>
        <w:adjustRightInd w:val="0"/>
        <w:jc w:val="both"/>
        <w:rPr>
          <w:rFonts w:ascii="Bookman Old Style" w:hAnsi="Bookman Old Style"/>
          <w:sz w:val="34"/>
          <w:szCs w:val="32"/>
        </w:rPr>
      </w:pPr>
      <w:r>
        <w:rPr>
          <w:rFonts w:ascii="Bookman Old Style" w:hAnsi="Bookman Old Style"/>
          <w:noProof/>
          <w:sz w:val="34"/>
          <w:szCs w:val="32"/>
        </w:rPr>
        <w:drawing>
          <wp:inline distT="0" distB="0" distL="0" distR="0">
            <wp:extent cx="6838950" cy="10477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38950" cy="1047750"/>
                    </a:xfrm>
                    <a:prstGeom prst="rect">
                      <a:avLst/>
                    </a:prstGeom>
                    <a:noFill/>
                    <a:ln w="9525">
                      <a:noFill/>
                      <a:miter lim="800000"/>
                      <a:headEnd/>
                      <a:tailEnd/>
                    </a:ln>
                  </pic:spPr>
                </pic:pic>
              </a:graphicData>
            </a:graphic>
          </wp:inline>
        </w:drawing>
      </w:r>
    </w:p>
    <w:p w:rsidR="00CE5A7C" w:rsidRPr="00BC4E00" w:rsidRDefault="00CE5A7C" w:rsidP="00CE5A7C">
      <w:pPr>
        <w:numPr>
          <w:ilvl w:val="0"/>
          <w:numId w:val="2"/>
        </w:numPr>
        <w:jc w:val="both"/>
        <w:rPr>
          <w:rFonts w:ascii="Bookman Old Style" w:hAnsi="Bookman Old Style"/>
          <w:sz w:val="34"/>
          <w:szCs w:val="32"/>
        </w:rPr>
      </w:pPr>
      <w:r>
        <w:rPr>
          <w:rFonts w:ascii="Bookman Old Style" w:hAnsi="Bookman Old Style"/>
          <w:sz w:val="34"/>
          <w:szCs w:val="32"/>
        </w:rPr>
        <w:t xml:space="preserve"> </w:t>
      </w:r>
      <w:r w:rsidRPr="00BC4E00">
        <w:rPr>
          <w:rFonts w:ascii="Bookman Old Style" w:hAnsi="Bookman Old Style"/>
          <w:sz w:val="34"/>
          <w:szCs w:val="32"/>
        </w:rPr>
        <w:t xml:space="preserve">Toi qui, sur la route d'Emmaüs, a rendu tout brûlant le cœur de tes disciples, soutiens les pasteurs de l’Église. </w:t>
      </w:r>
    </w:p>
    <w:p w:rsidR="00CE5A7C" w:rsidRPr="00BC4E00" w:rsidRDefault="00CE5A7C" w:rsidP="00CE5A7C">
      <w:pPr>
        <w:numPr>
          <w:ilvl w:val="0"/>
          <w:numId w:val="2"/>
        </w:numPr>
        <w:jc w:val="both"/>
        <w:rPr>
          <w:rFonts w:ascii="Bookman Old Style" w:hAnsi="Bookman Old Style"/>
          <w:sz w:val="34"/>
          <w:szCs w:val="32"/>
        </w:rPr>
      </w:pPr>
      <w:r>
        <w:rPr>
          <w:rFonts w:ascii="Bookman Old Style" w:hAnsi="Bookman Old Style"/>
          <w:sz w:val="34"/>
          <w:szCs w:val="32"/>
        </w:rPr>
        <w:t xml:space="preserve"> </w:t>
      </w:r>
      <w:r w:rsidRPr="00BC4E00">
        <w:rPr>
          <w:rFonts w:ascii="Bookman Old Style" w:hAnsi="Bookman Old Style"/>
          <w:sz w:val="34"/>
          <w:szCs w:val="32"/>
        </w:rPr>
        <w:t>Toi qui, sur la route d'Emmaüs, as rejoint tes disciples découragés, soutiens la foi de ceux dont la vie est lourde d'espoir déçu.</w:t>
      </w:r>
    </w:p>
    <w:p w:rsidR="00CE5A7C" w:rsidRPr="00BC4E00" w:rsidRDefault="00CE5A7C" w:rsidP="00CE5A7C">
      <w:pPr>
        <w:numPr>
          <w:ilvl w:val="0"/>
          <w:numId w:val="2"/>
        </w:numPr>
        <w:jc w:val="both"/>
        <w:rPr>
          <w:rFonts w:ascii="Bookman Old Style" w:hAnsi="Bookman Old Style"/>
          <w:sz w:val="34"/>
          <w:szCs w:val="32"/>
        </w:rPr>
      </w:pPr>
      <w:r>
        <w:rPr>
          <w:rFonts w:ascii="Bookman Old Style" w:hAnsi="Bookman Old Style"/>
          <w:sz w:val="34"/>
          <w:szCs w:val="32"/>
        </w:rPr>
        <w:t xml:space="preserve"> </w:t>
      </w:r>
      <w:r w:rsidRPr="00BC4E00">
        <w:rPr>
          <w:rFonts w:ascii="Bookman Old Style" w:hAnsi="Bookman Old Style"/>
          <w:sz w:val="34"/>
          <w:szCs w:val="32"/>
        </w:rPr>
        <w:t>Toi qui, sur la route d'Emmaüs, t'es mis à l'écoute de tes frères désemparés, rends-nous solidaires de tous les artisans de paix qui, à travers le monde, s'efforcent de mettre fin aux combats meurtriers.</w:t>
      </w:r>
    </w:p>
    <w:p w:rsidR="00CE5A7C" w:rsidRPr="00BC4E00" w:rsidRDefault="00CE5A7C" w:rsidP="00CE5A7C">
      <w:pPr>
        <w:numPr>
          <w:ilvl w:val="0"/>
          <w:numId w:val="2"/>
        </w:numPr>
        <w:jc w:val="both"/>
        <w:rPr>
          <w:rFonts w:ascii="Bookman Old Style" w:hAnsi="Bookman Old Style"/>
          <w:sz w:val="34"/>
          <w:szCs w:val="32"/>
        </w:rPr>
      </w:pPr>
      <w:r>
        <w:rPr>
          <w:rFonts w:ascii="Bookman Old Style" w:hAnsi="Bookman Old Style"/>
          <w:sz w:val="34"/>
          <w:szCs w:val="32"/>
        </w:rPr>
        <w:t xml:space="preserve"> </w:t>
      </w:r>
      <w:r w:rsidRPr="00BC4E00">
        <w:rPr>
          <w:rFonts w:ascii="Bookman Old Style" w:hAnsi="Bookman Old Style"/>
          <w:sz w:val="34"/>
          <w:szCs w:val="32"/>
        </w:rPr>
        <w:t>Toi qui, à Emmaüs, t'es fait reconnaître à la fraction du pain, rends nos eucharisties plus joyeuses et plus fraternelles et reste avec nous tout au long du chemin.</w:t>
      </w:r>
    </w:p>
    <w:p w:rsidR="00CE5A7C" w:rsidRDefault="00CE5A7C" w:rsidP="00CE5A7C">
      <w:pPr>
        <w:jc w:val="both"/>
        <w:rPr>
          <w:rFonts w:ascii="Bookman Old Style" w:hAnsi="Bookman Old Style"/>
          <w:b/>
          <w:sz w:val="34"/>
          <w:szCs w:val="32"/>
        </w:rPr>
      </w:pPr>
    </w:p>
    <w:p w:rsidR="00CE5A7C" w:rsidRPr="00BC4E00" w:rsidRDefault="00CE5A7C" w:rsidP="00CE5A7C">
      <w:pPr>
        <w:jc w:val="both"/>
        <w:rPr>
          <w:rFonts w:ascii="Bookman Old Style" w:hAnsi="Bookman Old Style"/>
          <w:sz w:val="34"/>
          <w:szCs w:val="32"/>
        </w:rPr>
      </w:pPr>
      <w:r w:rsidRPr="00BC4E00">
        <w:rPr>
          <w:rFonts w:ascii="Bookman Old Style" w:hAnsi="Bookman Old Style"/>
          <w:b/>
          <w:sz w:val="34"/>
          <w:szCs w:val="32"/>
        </w:rPr>
        <w:t>Prêtre</w:t>
      </w:r>
      <w:r w:rsidRPr="00BC4E00">
        <w:rPr>
          <w:rFonts w:ascii="Bookman Old Style" w:hAnsi="Bookman Old Style"/>
          <w:sz w:val="34"/>
          <w:szCs w:val="32"/>
        </w:rPr>
        <w:t xml:space="preserve"> : Reste avec nous, Seigneur Jésus; envoie sur nous le souffle de ton Esprit : Qu'il ranime notre foi, relève notre espérance, réchauffe notre charité. Toi, le Vivant pour les siècles des siècles. Amen.</w:t>
      </w:r>
    </w:p>
    <w:p w:rsidR="00CE5A7C" w:rsidRPr="00BC4E00" w:rsidRDefault="00CE5A7C" w:rsidP="00CE5A7C">
      <w:pPr>
        <w:jc w:val="both"/>
        <w:rPr>
          <w:rFonts w:ascii="Bookman Old Style" w:hAnsi="Bookman Old Style"/>
          <w:sz w:val="34"/>
          <w:szCs w:val="32"/>
        </w:rPr>
      </w:pPr>
    </w:p>
    <w:p w:rsidR="00CE5A7C" w:rsidRPr="00BC4E00" w:rsidRDefault="00CE5A7C" w:rsidP="00CE5A7C">
      <w:pPr>
        <w:pStyle w:val="NormalWeb"/>
        <w:spacing w:before="0" w:beforeAutospacing="0" w:after="0" w:afterAutospacing="0"/>
        <w:rPr>
          <w:rFonts w:ascii="Bookman Old Style" w:hAnsi="Bookman Old Style"/>
          <w:sz w:val="34"/>
          <w:szCs w:val="32"/>
        </w:rPr>
      </w:pPr>
      <w:r w:rsidRPr="00BC4E00">
        <w:rPr>
          <w:rFonts w:ascii="Bookman Old Style" w:hAnsi="Bookman Old Style" w:cs="Bookman Old Style"/>
          <w:b/>
          <w:bCs/>
          <w:sz w:val="34"/>
          <w:szCs w:val="32"/>
          <w:u w:val="single"/>
        </w:rPr>
        <w:t xml:space="preserve">Anamnèse : </w:t>
      </w:r>
      <w:r w:rsidRPr="00BC4E00">
        <w:rPr>
          <w:rFonts w:ascii="Bookman Old Style" w:hAnsi="Bookman Old Style"/>
          <w:sz w:val="34"/>
          <w:szCs w:val="32"/>
        </w:rPr>
        <w:t xml:space="preserve">Le Christ était mort ! Alléluia ! Le Christ est vivant ! Alléluia ! </w:t>
      </w:r>
    </w:p>
    <w:p w:rsidR="00CE5A7C" w:rsidRPr="00BC4E00" w:rsidRDefault="00CE5A7C" w:rsidP="00CE5A7C">
      <w:pPr>
        <w:pStyle w:val="NormalWeb"/>
        <w:spacing w:before="0" w:beforeAutospacing="0" w:after="0" w:afterAutospacing="0"/>
        <w:rPr>
          <w:rFonts w:ascii="Bookman Old Style" w:hAnsi="Bookman Old Style"/>
          <w:sz w:val="34"/>
          <w:szCs w:val="32"/>
        </w:rPr>
      </w:pPr>
      <w:r w:rsidRPr="00BC4E00">
        <w:rPr>
          <w:rFonts w:ascii="Bookman Old Style" w:hAnsi="Bookman Old Style"/>
          <w:sz w:val="34"/>
          <w:szCs w:val="32"/>
        </w:rPr>
        <w:t>Le Christ est présent, le Christ reviendra, Alléluia ! Alléluia !</w:t>
      </w:r>
    </w:p>
    <w:p w:rsidR="00CE5A7C" w:rsidRPr="00BC4E00" w:rsidRDefault="00CE5A7C" w:rsidP="00CE5A7C">
      <w:pPr>
        <w:pStyle w:val="NormalWeb"/>
        <w:spacing w:before="0" w:beforeAutospacing="0" w:after="0" w:afterAutospacing="0"/>
        <w:rPr>
          <w:rFonts w:ascii="Bookman Old Style" w:hAnsi="Bookman Old Style" w:cs="Bookman Old Style"/>
          <w:b/>
          <w:bCs/>
          <w:sz w:val="34"/>
          <w:szCs w:val="32"/>
          <w:u w:val="single"/>
        </w:rPr>
      </w:pPr>
    </w:p>
    <w:p w:rsidR="00CE5A7C" w:rsidRPr="00BC4E00" w:rsidRDefault="00CE5A7C" w:rsidP="00CE5A7C">
      <w:pPr>
        <w:pStyle w:val="Nagwek777"/>
        <w:spacing w:beforeAutospacing="0" w:afterAutospacing="0"/>
        <w:jc w:val="left"/>
        <w:rPr>
          <w:rFonts w:ascii="Bookman Old Style" w:hAnsi="Bookman Old Style"/>
          <w:b w:val="0"/>
          <w:sz w:val="34"/>
          <w:szCs w:val="32"/>
          <w:lang w:val="fr-FR"/>
        </w:rPr>
      </w:pPr>
      <w:r w:rsidRPr="00BC4E00">
        <w:rPr>
          <w:rFonts w:ascii="Bookman Old Style" w:hAnsi="Bookman Old Style"/>
          <w:sz w:val="34"/>
          <w:szCs w:val="32"/>
          <w:u w:val="single"/>
          <w:lang w:val="fr-FR"/>
        </w:rPr>
        <w:t>Chant de Communion :</w:t>
      </w:r>
      <w:r w:rsidRPr="00BC4E00">
        <w:rPr>
          <w:rFonts w:ascii="Bookman Old Style" w:hAnsi="Bookman Old Style"/>
          <w:b w:val="0"/>
          <w:sz w:val="34"/>
          <w:szCs w:val="32"/>
          <w:u w:val="single"/>
          <w:lang w:val="fr-FR"/>
        </w:rPr>
        <w:t xml:space="preserve"> </w:t>
      </w:r>
      <w:r w:rsidRPr="00BC4E00">
        <w:rPr>
          <w:rFonts w:ascii="Bookman Old Style" w:hAnsi="Bookman Old Style"/>
          <w:sz w:val="34"/>
          <w:szCs w:val="32"/>
          <w:lang w:val="fr-FR"/>
        </w:rPr>
        <w:t xml:space="preserve">DANS LE CREUX DE NOS MAINS </w:t>
      </w:r>
      <w:r w:rsidRPr="00BC4E00">
        <w:rPr>
          <w:rFonts w:ascii="Bookman Old Style" w:hAnsi="Bookman Old Style"/>
          <w:b w:val="0"/>
          <w:i/>
          <w:sz w:val="34"/>
          <w:szCs w:val="32"/>
          <w:lang w:val="fr-FR"/>
        </w:rPr>
        <w:t>D 362</w:t>
      </w:r>
    </w:p>
    <w:p w:rsidR="00CE5A7C" w:rsidRPr="00BC4E00" w:rsidRDefault="00CE5A7C" w:rsidP="00CE5A7C">
      <w:pPr>
        <w:rPr>
          <w:rFonts w:ascii="Bookman Old Style" w:hAnsi="Bookman Old Style"/>
          <w:b/>
          <w:sz w:val="34"/>
          <w:szCs w:val="32"/>
        </w:rPr>
      </w:pPr>
    </w:p>
    <w:p w:rsidR="00CE5A7C" w:rsidRPr="00BC4E00" w:rsidRDefault="00CE5A7C" w:rsidP="00CE5A7C">
      <w:pPr>
        <w:rPr>
          <w:rFonts w:ascii="Bookman Old Style" w:hAnsi="Bookman Old Style"/>
          <w:sz w:val="34"/>
          <w:szCs w:val="32"/>
        </w:rPr>
      </w:pPr>
      <w:r w:rsidRPr="00BC4E00">
        <w:rPr>
          <w:rFonts w:ascii="Bookman Old Style" w:hAnsi="Bookman Old Style"/>
          <w:b/>
          <w:sz w:val="34"/>
          <w:szCs w:val="32"/>
        </w:rPr>
        <w:t xml:space="preserve">Annonces : </w:t>
      </w:r>
    </w:p>
    <w:p w:rsidR="00CE5A7C" w:rsidRPr="00BC4E00" w:rsidRDefault="00CE5A7C" w:rsidP="00CE5A7C">
      <w:pPr>
        <w:pStyle w:val="Default"/>
        <w:rPr>
          <w:rFonts w:ascii="Bookman Old Style" w:hAnsi="Bookman Old Style" w:cs="Times New Roman"/>
          <w:b/>
          <w:sz w:val="34"/>
          <w:szCs w:val="32"/>
          <w:u w:val="single"/>
          <w:lang w:val="fr-FR"/>
        </w:rPr>
      </w:pPr>
    </w:p>
    <w:p w:rsidR="00CE5A7C" w:rsidRPr="00BC4E00" w:rsidRDefault="00CE5A7C" w:rsidP="00CE5A7C">
      <w:pPr>
        <w:pStyle w:val="Default"/>
        <w:rPr>
          <w:rFonts w:ascii="Bookman Old Style" w:hAnsi="Bookman Old Style" w:cs="Times New Roman"/>
          <w:b/>
          <w:sz w:val="34"/>
          <w:szCs w:val="32"/>
          <w:lang w:val="fr-FR"/>
        </w:rPr>
      </w:pPr>
      <w:r w:rsidRPr="00BC4E00">
        <w:rPr>
          <w:rFonts w:ascii="Bookman Old Style" w:hAnsi="Bookman Old Style" w:cs="Times New Roman"/>
          <w:b/>
          <w:sz w:val="34"/>
          <w:szCs w:val="32"/>
          <w:u w:val="single"/>
          <w:lang w:val="fr-FR"/>
        </w:rPr>
        <w:t>Chant d’envoi :</w:t>
      </w:r>
      <w:r w:rsidRPr="00BC4E00">
        <w:rPr>
          <w:rFonts w:ascii="Bookman Old Style" w:hAnsi="Bookman Old Style" w:cs="Times New Roman"/>
          <w:sz w:val="34"/>
          <w:szCs w:val="32"/>
          <w:u w:val="single"/>
          <w:lang w:val="fr-FR"/>
        </w:rPr>
        <w:t xml:space="preserve"> </w:t>
      </w:r>
      <w:r w:rsidRPr="00BC4E00">
        <w:rPr>
          <w:rFonts w:ascii="Bookman Old Style" w:hAnsi="Bookman Old Style" w:cs="Times New Roman"/>
          <w:b/>
          <w:sz w:val="34"/>
          <w:szCs w:val="32"/>
          <w:lang w:val="fr-FR"/>
        </w:rPr>
        <w:t xml:space="preserve">DEPUIS L'AUBE OÙ SUR LA TERRE </w:t>
      </w:r>
      <w:r w:rsidRPr="00BC4E00">
        <w:rPr>
          <w:rFonts w:ascii="Bookman Old Style" w:hAnsi="Bookman Old Style" w:cs="Times New Roman"/>
          <w:i/>
          <w:sz w:val="34"/>
          <w:szCs w:val="32"/>
          <w:lang w:val="fr-FR"/>
        </w:rPr>
        <w:t>I 29</w:t>
      </w:r>
    </w:p>
    <w:p w:rsidR="00CE5A7C" w:rsidRPr="00BC4E00" w:rsidRDefault="00CE5A7C" w:rsidP="00CE5A7C">
      <w:pPr>
        <w:jc w:val="center"/>
        <w:rPr>
          <w:rFonts w:ascii="Bookman Old Style" w:hAnsi="Bookman Old Style"/>
          <w:b/>
          <w:sz w:val="28"/>
          <w:szCs w:val="28"/>
          <w:u w:val="single"/>
        </w:rPr>
      </w:pPr>
    </w:p>
    <w:p w:rsidR="00CE5A7C" w:rsidRPr="00BC4E00" w:rsidRDefault="00CE5A7C" w:rsidP="00CE5A7C">
      <w:pPr>
        <w:jc w:val="center"/>
        <w:rPr>
          <w:rFonts w:ascii="Bookman Old Style" w:hAnsi="Bookman Old Style"/>
          <w:b/>
          <w:sz w:val="28"/>
          <w:szCs w:val="28"/>
          <w:u w:val="single"/>
        </w:rPr>
      </w:pPr>
    </w:p>
    <w:p w:rsidR="00005F62" w:rsidRDefault="00005F62"/>
    <w:sectPr w:rsidR="00005F62" w:rsidSect="00D23DBB">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FarnhamDisplay-Ligh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679"/>
    <w:multiLevelType w:val="hybridMultilevel"/>
    <w:tmpl w:val="DF80F42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5A7C"/>
    <w:rsid w:val="00005F62"/>
    <w:rsid w:val="00CE5A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7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E5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E5A7C"/>
    <w:pPr>
      <w:spacing w:before="100" w:beforeAutospacing="1" w:after="100" w:afterAutospacing="1"/>
    </w:pPr>
  </w:style>
  <w:style w:type="paragraph" w:customStyle="1" w:styleId="Nagwek777">
    <w:name w:val="Nagłówek 777"/>
    <w:basedOn w:val="Titre1"/>
    <w:link w:val="Nagwek777Znak"/>
    <w:autoRedefine/>
    <w:rsid w:val="00CE5A7C"/>
    <w:pPr>
      <w:keepNext w:val="0"/>
      <w:keepLines w:val="0"/>
      <w:widowControl w:val="0"/>
      <w:autoSpaceDE w:val="0"/>
      <w:autoSpaceDN w:val="0"/>
      <w:adjustRightInd w:val="0"/>
      <w:spacing w:before="0" w:beforeAutospacing="1" w:afterAutospacing="1"/>
      <w:jc w:val="center"/>
    </w:pPr>
    <w:rPr>
      <w:rFonts w:ascii="Times New Roman" w:eastAsia="Times New Roman" w:hAnsi="Times New Roman" w:cs="Times New Roman"/>
      <w:color w:val="auto"/>
      <w:kern w:val="36"/>
      <w:szCs w:val="20"/>
      <w:lang w:val="pl-PL" w:eastAsia="pl-PL"/>
    </w:rPr>
  </w:style>
  <w:style w:type="character" w:customStyle="1" w:styleId="Nagwek777Znak">
    <w:name w:val="Nagłówek 777 Znak"/>
    <w:basedOn w:val="Policepardfaut"/>
    <w:link w:val="Nagwek777"/>
    <w:rsid w:val="00CE5A7C"/>
    <w:rPr>
      <w:rFonts w:ascii="Times New Roman" w:eastAsia="Times New Roman" w:hAnsi="Times New Roman" w:cs="Times New Roman"/>
      <w:b/>
      <w:bCs/>
      <w:kern w:val="36"/>
      <w:sz w:val="28"/>
      <w:szCs w:val="20"/>
      <w:lang w:val="pl-PL" w:eastAsia="pl-PL"/>
    </w:rPr>
  </w:style>
  <w:style w:type="paragraph" w:customStyle="1" w:styleId="Default">
    <w:name w:val="Default"/>
    <w:rsid w:val="00CE5A7C"/>
    <w:pPr>
      <w:autoSpaceDE w:val="0"/>
      <w:autoSpaceDN w:val="0"/>
      <w:adjustRightInd w:val="0"/>
      <w:spacing w:after="0" w:line="240" w:lineRule="auto"/>
    </w:pPr>
    <w:rPr>
      <w:rFonts w:ascii="Arial" w:eastAsia="Times New Roman" w:hAnsi="Arial" w:cs="Arial"/>
      <w:color w:val="000000"/>
      <w:sz w:val="24"/>
      <w:szCs w:val="24"/>
      <w:lang w:val="pl-PL" w:eastAsia="pl-PL"/>
    </w:rPr>
  </w:style>
  <w:style w:type="character" w:customStyle="1" w:styleId="Titre1Car">
    <w:name w:val="Titre 1 Car"/>
    <w:basedOn w:val="Policepardfaut"/>
    <w:link w:val="Titre1"/>
    <w:uiPriority w:val="9"/>
    <w:rsid w:val="00CE5A7C"/>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CE5A7C"/>
    <w:rPr>
      <w:rFonts w:ascii="Tahoma" w:hAnsi="Tahoma" w:cs="Tahoma"/>
      <w:sz w:val="16"/>
      <w:szCs w:val="16"/>
    </w:rPr>
  </w:style>
  <w:style w:type="character" w:customStyle="1" w:styleId="TextedebullesCar">
    <w:name w:val="Texte de bulles Car"/>
    <w:basedOn w:val="Policepardfaut"/>
    <w:link w:val="Textedebulles"/>
    <w:uiPriority w:val="99"/>
    <w:semiHidden/>
    <w:rsid w:val="00CE5A7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2018-02-02T08:15:00Z</dcterms:created>
  <dcterms:modified xsi:type="dcterms:W3CDTF">2018-02-02T08:15:00Z</dcterms:modified>
</cp:coreProperties>
</file>