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9B" w:rsidRPr="00242A56" w:rsidRDefault="00C66C9B" w:rsidP="00C66C9B">
      <w:pPr>
        <w:jc w:val="center"/>
        <w:rPr>
          <w:rFonts w:ascii="Bookman Old Style" w:hAnsi="Bookman Old Style"/>
          <w:b/>
          <w:sz w:val="34"/>
          <w:szCs w:val="32"/>
        </w:rPr>
      </w:pPr>
      <w:r>
        <w:rPr>
          <w:rFonts w:ascii="Bookman Old Style" w:hAnsi="Bookman Old Style"/>
          <w:b/>
          <w:sz w:val="34"/>
          <w:szCs w:val="32"/>
        </w:rPr>
        <w:t>Paroisse ND de la Roya</w:t>
      </w:r>
    </w:p>
    <w:p w:rsidR="00C66C9B" w:rsidRPr="00242A56" w:rsidRDefault="00C66C9B" w:rsidP="00C66C9B">
      <w:pPr>
        <w:jc w:val="center"/>
        <w:rPr>
          <w:rFonts w:ascii="Bookman Old Style" w:hAnsi="Bookman Old Style"/>
          <w:b/>
          <w:sz w:val="34"/>
          <w:szCs w:val="32"/>
        </w:rPr>
      </w:pPr>
      <w:r w:rsidRPr="00242A56">
        <w:rPr>
          <w:rFonts w:ascii="Bookman Old Style" w:hAnsi="Bookman Old Style"/>
          <w:b/>
          <w:sz w:val="34"/>
          <w:szCs w:val="32"/>
        </w:rPr>
        <w:t>5°  dimanche de Pâques A</w:t>
      </w:r>
    </w:p>
    <w:p w:rsidR="00C66C9B" w:rsidRDefault="00C66C9B" w:rsidP="00C66C9B">
      <w:pPr>
        <w:jc w:val="center"/>
        <w:rPr>
          <w:rFonts w:ascii="Bookman Old Style" w:hAnsi="Bookman Old Style"/>
          <w:b/>
          <w:sz w:val="34"/>
          <w:szCs w:val="32"/>
        </w:rPr>
      </w:pPr>
    </w:p>
    <w:p w:rsidR="00C66C9B" w:rsidRPr="00242A56" w:rsidRDefault="00C66C9B" w:rsidP="00C66C9B">
      <w:pPr>
        <w:jc w:val="center"/>
        <w:rPr>
          <w:rFonts w:ascii="Bookman Old Style" w:hAnsi="Bookman Old Style"/>
          <w:b/>
          <w:sz w:val="34"/>
          <w:szCs w:val="32"/>
        </w:rPr>
      </w:pPr>
    </w:p>
    <w:p w:rsidR="00C66C9B" w:rsidRPr="00242A56" w:rsidRDefault="00C66C9B" w:rsidP="00C66C9B">
      <w:pPr>
        <w:pStyle w:val="NormalWeb"/>
        <w:spacing w:before="0" w:beforeAutospacing="0" w:after="0" w:afterAutospacing="0"/>
        <w:jc w:val="both"/>
        <w:rPr>
          <w:rFonts w:ascii="Bookman Old Style" w:hAnsi="Bookman Old Style"/>
          <w:b/>
          <w:i/>
          <w:sz w:val="34"/>
          <w:szCs w:val="32"/>
        </w:rPr>
      </w:pPr>
      <w:r w:rsidRPr="00242A56">
        <w:rPr>
          <w:rFonts w:ascii="Bookman Old Style" w:hAnsi="Bookman Old Style"/>
          <w:b/>
          <w:i/>
          <w:sz w:val="34"/>
          <w:szCs w:val="32"/>
        </w:rPr>
        <w:t xml:space="preserve">Messe de Ployé </w:t>
      </w:r>
      <w:r w:rsidRPr="00242A56">
        <w:rPr>
          <w:rFonts w:ascii="Bookman Old Style" w:hAnsi="Bookman Old Style"/>
          <w:i/>
          <w:sz w:val="34"/>
          <w:szCs w:val="32"/>
        </w:rPr>
        <w:t>(Anamnèse de Pâques)</w:t>
      </w:r>
    </w:p>
    <w:p w:rsidR="00C66C9B" w:rsidRPr="00242A56" w:rsidRDefault="00C66C9B" w:rsidP="00C66C9B">
      <w:pPr>
        <w:rPr>
          <w:rFonts w:ascii="Bookman Old Style" w:hAnsi="Bookman Old Style"/>
          <w:b/>
          <w:sz w:val="34"/>
          <w:szCs w:val="32"/>
          <w:u w:val="single"/>
        </w:rPr>
      </w:pPr>
    </w:p>
    <w:p w:rsidR="00C66C9B" w:rsidRPr="00242A56" w:rsidRDefault="00C66C9B" w:rsidP="00C66C9B">
      <w:pPr>
        <w:rPr>
          <w:rFonts w:ascii="Bookman Old Style" w:hAnsi="Bookman Old Style"/>
          <w:sz w:val="34"/>
          <w:szCs w:val="32"/>
        </w:rPr>
      </w:pPr>
      <w:r w:rsidRPr="00242A56">
        <w:rPr>
          <w:rFonts w:ascii="Bookman Old Style" w:hAnsi="Bookman Old Style"/>
          <w:b/>
          <w:sz w:val="34"/>
          <w:szCs w:val="32"/>
          <w:u w:val="single"/>
        </w:rPr>
        <w:t>Chant d’entrée :</w:t>
      </w:r>
      <w:r w:rsidRPr="00242A56">
        <w:rPr>
          <w:rFonts w:ascii="Bookman Old Style" w:hAnsi="Bookman Old Style"/>
          <w:sz w:val="34"/>
          <w:szCs w:val="32"/>
          <w:u w:val="single"/>
        </w:rPr>
        <w:t xml:space="preserve"> </w:t>
      </w:r>
      <w:r w:rsidRPr="00242A56">
        <w:rPr>
          <w:rFonts w:ascii="Bookman Old Style" w:hAnsi="Bookman Old Style"/>
          <w:b/>
          <w:sz w:val="34"/>
          <w:szCs w:val="32"/>
        </w:rPr>
        <w:t>SEIGNEUR, NOUS CROYONS EN TOI</w:t>
      </w:r>
      <w:r w:rsidRPr="00242A56">
        <w:rPr>
          <w:rFonts w:ascii="Bookman Old Style" w:hAnsi="Bookman Old Style"/>
          <w:sz w:val="34"/>
          <w:szCs w:val="32"/>
        </w:rPr>
        <w:t xml:space="preserve">  </w:t>
      </w:r>
      <w:r w:rsidRPr="00242A56">
        <w:rPr>
          <w:rFonts w:ascii="Bookman Old Style" w:hAnsi="Bookman Old Style"/>
          <w:i/>
          <w:sz w:val="34"/>
          <w:szCs w:val="32"/>
        </w:rPr>
        <w:t>I 270</w:t>
      </w:r>
    </w:p>
    <w:p w:rsidR="00C66C9B" w:rsidRPr="00242A56" w:rsidRDefault="00C66C9B" w:rsidP="00C66C9B">
      <w:pPr>
        <w:jc w:val="both"/>
        <w:rPr>
          <w:rFonts w:ascii="Bookman Old Style" w:hAnsi="Bookman Old Style"/>
          <w:b/>
          <w:sz w:val="34"/>
          <w:szCs w:val="32"/>
          <w:u w:val="single"/>
        </w:rPr>
      </w:pPr>
    </w:p>
    <w:p w:rsidR="00C66C9B" w:rsidRPr="00242A56" w:rsidRDefault="00C66C9B" w:rsidP="00C66C9B">
      <w:pPr>
        <w:jc w:val="both"/>
        <w:rPr>
          <w:sz w:val="34"/>
          <w:szCs w:val="32"/>
        </w:rPr>
      </w:pPr>
      <w:r w:rsidRPr="00242A56">
        <w:rPr>
          <w:rFonts w:ascii="Bookman Old Style" w:hAnsi="Bookman Old Style"/>
          <w:b/>
          <w:sz w:val="34"/>
          <w:szCs w:val="32"/>
          <w:u w:val="single"/>
        </w:rPr>
        <w:t>Accueil :</w:t>
      </w:r>
      <w:r w:rsidRPr="00242A56">
        <w:rPr>
          <w:rFonts w:ascii="Bookman Old Style" w:hAnsi="Bookman Old Style"/>
          <w:b/>
          <w:bCs/>
          <w:color w:val="E3007B"/>
          <w:sz w:val="34"/>
          <w:szCs w:val="32"/>
          <w:lang w:eastAsia="pl-PL"/>
        </w:rPr>
        <w:t xml:space="preserve"> </w:t>
      </w:r>
      <w:r w:rsidRPr="00242A56">
        <w:rPr>
          <w:rFonts w:ascii="Bookman Old Style" w:hAnsi="Bookman Old Style"/>
          <w:sz w:val="34"/>
          <w:szCs w:val="32"/>
        </w:rPr>
        <w:t>Frères et sœurs, nous sommes appelés à être les pierres vivantes d'une Église vivante, fondée sur le Christ, pierre angulaire. Que cette Eucharistie nous mette en communion les uns avec les autres, autour de celui qui est le Chemin, la Vérité et la Vie.</w:t>
      </w:r>
    </w:p>
    <w:p w:rsidR="00C66C9B" w:rsidRPr="00242A56" w:rsidRDefault="00C66C9B" w:rsidP="00C66C9B">
      <w:pPr>
        <w:autoSpaceDE w:val="0"/>
        <w:autoSpaceDN w:val="0"/>
        <w:adjustRightInd w:val="0"/>
        <w:rPr>
          <w:rFonts w:ascii="Bookman Old Style" w:hAnsi="Bookman Old Style"/>
          <w:b/>
          <w:bCs/>
          <w:sz w:val="34"/>
          <w:szCs w:val="32"/>
          <w:u w:val="single"/>
        </w:rPr>
      </w:pPr>
    </w:p>
    <w:p w:rsidR="00C66C9B" w:rsidRPr="00242A56" w:rsidRDefault="00C66C9B" w:rsidP="00C66C9B">
      <w:pPr>
        <w:autoSpaceDE w:val="0"/>
        <w:autoSpaceDN w:val="0"/>
        <w:adjustRightInd w:val="0"/>
        <w:jc w:val="both"/>
        <w:rPr>
          <w:rFonts w:ascii="Bookman Old Style" w:hAnsi="Bookman Old Style"/>
          <w:i/>
          <w:sz w:val="34"/>
          <w:szCs w:val="32"/>
        </w:rPr>
      </w:pPr>
      <w:r w:rsidRPr="00242A56">
        <w:rPr>
          <w:rFonts w:ascii="Bookman Old Style" w:hAnsi="Bookman Old Style"/>
          <w:b/>
          <w:bCs/>
          <w:sz w:val="34"/>
          <w:szCs w:val="32"/>
          <w:u w:val="single"/>
        </w:rPr>
        <w:t>Prière pénitentielle</w:t>
      </w:r>
      <w:r w:rsidRPr="00242A56">
        <w:rPr>
          <w:rFonts w:ascii="Bookman Old Style" w:hAnsi="Bookman Old Style"/>
          <w:sz w:val="34"/>
          <w:szCs w:val="32"/>
        </w:rPr>
        <w:t> : Au seuil de cette Eucharistie, tournons nos regards vers le Christ. Reconnaissons que nous sommes pécheurs.</w:t>
      </w:r>
      <w:r w:rsidRPr="00242A56">
        <w:rPr>
          <w:rFonts w:ascii="Bookman Old Style" w:hAnsi="Bookman Old Style"/>
          <w:i/>
          <w:sz w:val="34"/>
          <w:szCs w:val="32"/>
        </w:rPr>
        <w:t xml:space="preserve"> (Brève pause en silence)</w:t>
      </w:r>
    </w:p>
    <w:p w:rsidR="00C66C9B" w:rsidRPr="00242A56" w:rsidRDefault="00C66C9B" w:rsidP="00C66C9B">
      <w:pPr>
        <w:numPr>
          <w:ilvl w:val="0"/>
          <w:numId w:val="2"/>
        </w:numPr>
        <w:rPr>
          <w:rFonts w:ascii="Bookman Old Style" w:hAnsi="Bookman Old Style"/>
          <w:sz w:val="34"/>
          <w:szCs w:val="32"/>
        </w:rPr>
      </w:pPr>
      <w:r w:rsidRPr="00242A56">
        <w:rPr>
          <w:rFonts w:ascii="Bookman Old Style" w:hAnsi="Bookman Old Style" w:cs="Humanist521BT-LightItalic"/>
          <w:b/>
          <w:i/>
          <w:sz w:val="34"/>
          <w:szCs w:val="32"/>
          <w:lang w:eastAsia="pl-PL"/>
        </w:rPr>
        <w:t>Prêtre :</w:t>
      </w:r>
      <w:r w:rsidRPr="00242A56">
        <w:rPr>
          <w:rFonts w:ascii="Bookman Old Style" w:hAnsi="Bookman Old Style"/>
          <w:iCs/>
          <w:color w:val="000000"/>
          <w:sz w:val="34"/>
          <w:szCs w:val="32"/>
        </w:rPr>
        <w:t xml:space="preserve"> </w:t>
      </w:r>
      <w:r w:rsidRPr="00242A56">
        <w:rPr>
          <w:rFonts w:ascii="Bookman Old Style" w:hAnsi="Bookman Old Style"/>
          <w:sz w:val="34"/>
          <w:szCs w:val="32"/>
        </w:rPr>
        <w:t>Je confesse à Dieu tout-puissant…</w:t>
      </w:r>
    </w:p>
    <w:p w:rsidR="00C66C9B" w:rsidRPr="00242A56" w:rsidRDefault="00C66C9B" w:rsidP="00C66C9B">
      <w:pPr>
        <w:numPr>
          <w:ilvl w:val="0"/>
          <w:numId w:val="2"/>
        </w:numPr>
        <w:autoSpaceDE w:val="0"/>
        <w:autoSpaceDN w:val="0"/>
        <w:adjustRightInd w:val="0"/>
        <w:rPr>
          <w:rFonts w:ascii="Bookman Old Style" w:hAnsi="Bookman Old Style"/>
          <w:b/>
          <w:color w:val="000000"/>
          <w:sz w:val="34"/>
          <w:szCs w:val="32"/>
        </w:rPr>
      </w:pPr>
      <w:r w:rsidRPr="00242A56">
        <w:rPr>
          <w:rFonts w:ascii="Bookman Old Style" w:hAnsi="Bookman Old Style" w:cs="Humanist521BT-LightItalic"/>
          <w:b/>
          <w:i/>
          <w:sz w:val="34"/>
          <w:szCs w:val="32"/>
          <w:lang w:eastAsia="pl-PL"/>
        </w:rPr>
        <w:t>Prêtre :</w:t>
      </w:r>
      <w:r w:rsidRPr="00242A56">
        <w:rPr>
          <w:rFonts w:ascii="Bookman Old Style" w:hAnsi="Bookman Old Style"/>
          <w:iCs/>
          <w:color w:val="000000"/>
          <w:sz w:val="34"/>
          <w:szCs w:val="32"/>
        </w:rPr>
        <w:t xml:space="preserve"> </w:t>
      </w:r>
      <w:r w:rsidRPr="00242A56">
        <w:rPr>
          <w:rFonts w:ascii="Bookman Old Style" w:hAnsi="Bookman Old Style"/>
          <w:sz w:val="34"/>
          <w:szCs w:val="32"/>
        </w:rPr>
        <w:t>Que Dieu tout-puissant nous fasse miséricorde…</w:t>
      </w:r>
    </w:p>
    <w:p w:rsidR="00C66C9B" w:rsidRPr="00242A56" w:rsidRDefault="00C66C9B" w:rsidP="00C66C9B">
      <w:pPr>
        <w:autoSpaceDE w:val="0"/>
        <w:autoSpaceDN w:val="0"/>
        <w:adjustRightInd w:val="0"/>
        <w:rPr>
          <w:rFonts w:ascii="Bookman Old Style" w:hAnsi="Bookman Old Style"/>
          <w:b/>
          <w:color w:val="000000"/>
          <w:sz w:val="34"/>
          <w:szCs w:val="32"/>
        </w:rPr>
      </w:pPr>
    </w:p>
    <w:p w:rsidR="00C66C9B" w:rsidRPr="00242A56" w:rsidRDefault="00C66C9B" w:rsidP="00C66C9B">
      <w:pPr>
        <w:numPr>
          <w:ilvl w:val="0"/>
          <w:numId w:val="1"/>
        </w:numPr>
        <w:autoSpaceDE w:val="0"/>
        <w:autoSpaceDN w:val="0"/>
        <w:adjustRightInd w:val="0"/>
        <w:rPr>
          <w:rFonts w:ascii="Bookman Old Style" w:hAnsi="Bookman Old Style"/>
          <w:b/>
          <w:color w:val="000000"/>
          <w:sz w:val="34"/>
          <w:szCs w:val="32"/>
          <w:u w:val="single"/>
        </w:rPr>
      </w:pPr>
      <w:r w:rsidRPr="00242A56">
        <w:rPr>
          <w:rFonts w:ascii="Bookman Old Style" w:hAnsi="Bookman Old Style"/>
          <w:b/>
          <w:i/>
          <w:sz w:val="34"/>
          <w:szCs w:val="32"/>
        </w:rPr>
        <w:t>Animateur chante :</w:t>
      </w:r>
      <w:r w:rsidRPr="00242A56">
        <w:rPr>
          <w:rFonts w:ascii="Bookman Old Style" w:hAnsi="Bookman Old Style"/>
          <w:sz w:val="34"/>
          <w:szCs w:val="32"/>
        </w:rPr>
        <w:t xml:space="preserve"> Seigneur, prends pitié …</w:t>
      </w:r>
    </w:p>
    <w:p w:rsidR="00C66C9B" w:rsidRPr="00242A56" w:rsidRDefault="00C66C9B" w:rsidP="00C66C9B">
      <w:pPr>
        <w:numPr>
          <w:ilvl w:val="0"/>
          <w:numId w:val="1"/>
        </w:numPr>
        <w:jc w:val="both"/>
        <w:rPr>
          <w:rFonts w:ascii="Bookman Old Style" w:hAnsi="Bookman Old Style"/>
          <w:b/>
          <w:bCs/>
          <w:sz w:val="34"/>
          <w:szCs w:val="32"/>
        </w:rPr>
      </w:pPr>
      <w:r w:rsidRPr="00242A56">
        <w:rPr>
          <w:rFonts w:ascii="Bookman Old Style" w:hAnsi="Bookman Old Style"/>
          <w:b/>
          <w:i/>
          <w:sz w:val="34"/>
          <w:szCs w:val="32"/>
        </w:rPr>
        <w:t>Animateur chante :</w:t>
      </w:r>
      <w:r w:rsidRPr="00242A56">
        <w:rPr>
          <w:rFonts w:ascii="Bookman Old Style" w:hAnsi="Bookman Old Style"/>
          <w:sz w:val="34"/>
          <w:szCs w:val="32"/>
        </w:rPr>
        <w:t xml:space="preserve"> Gloria…</w:t>
      </w:r>
    </w:p>
    <w:p w:rsidR="00C66C9B" w:rsidRPr="00242A56" w:rsidRDefault="00C66C9B" w:rsidP="00C66C9B">
      <w:pPr>
        <w:rPr>
          <w:rFonts w:ascii="Bookman Old Style" w:hAnsi="Bookman Old Style"/>
          <w:b/>
          <w:sz w:val="34"/>
          <w:szCs w:val="32"/>
        </w:rPr>
      </w:pPr>
    </w:p>
    <w:p w:rsidR="00C66C9B" w:rsidRPr="00242A56" w:rsidRDefault="00C66C9B" w:rsidP="00C66C9B">
      <w:pPr>
        <w:tabs>
          <w:tab w:val="left" w:pos="720"/>
        </w:tabs>
        <w:rPr>
          <w:rFonts w:ascii="Bookman Old Style" w:hAnsi="Bookman Old Style"/>
          <w:b/>
          <w:sz w:val="34"/>
          <w:szCs w:val="32"/>
        </w:rPr>
      </w:pPr>
      <w:r w:rsidRPr="00242A56">
        <w:rPr>
          <w:rFonts w:ascii="Bookman Old Style" w:hAnsi="Bookman Old Style"/>
          <w:b/>
          <w:sz w:val="34"/>
          <w:szCs w:val="32"/>
          <w:u w:val="single"/>
        </w:rPr>
        <w:t>Psaume</w:t>
      </w:r>
      <w:r w:rsidRPr="00242A56">
        <w:rPr>
          <w:rFonts w:ascii="Bookman Old Style" w:hAnsi="Bookman Old Style"/>
          <w:b/>
          <w:sz w:val="34"/>
          <w:szCs w:val="32"/>
        </w:rPr>
        <w:t xml:space="preserve"> 32</w:t>
      </w:r>
    </w:p>
    <w:p w:rsidR="00C66C9B" w:rsidRPr="008945F2" w:rsidRDefault="00C66C9B" w:rsidP="00C66C9B">
      <w:pPr>
        <w:tabs>
          <w:tab w:val="left" w:pos="720"/>
        </w:tabs>
        <w:jc w:val="center"/>
        <w:rPr>
          <w:rFonts w:ascii="Bookman Old Style" w:hAnsi="Bookman Old Style"/>
          <w:b/>
          <w:sz w:val="34"/>
          <w:szCs w:val="28"/>
        </w:rPr>
      </w:pPr>
      <w:r>
        <w:rPr>
          <w:rFonts w:ascii="Bookman Old Style" w:hAnsi="Bookman Old Style"/>
          <w:b/>
          <w:noProof/>
          <w:sz w:val="34"/>
          <w:szCs w:val="28"/>
        </w:rPr>
        <w:drawing>
          <wp:inline distT="0" distB="0" distL="0" distR="0">
            <wp:extent cx="6829425" cy="17907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790700"/>
                    </a:xfrm>
                    <a:prstGeom prst="rect">
                      <a:avLst/>
                    </a:prstGeom>
                    <a:noFill/>
                    <a:ln w="9525">
                      <a:noFill/>
                      <a:miter lim="800000"/>
                      <a:headEnd/>
                      <a:tailEnd/>
                    </a:ln>
                  </pic:spPr>
                </pic:pic>
              </a:graphicData>
            </a:graphic>
          </wp:inline>
        </w:drawing>
      </w:r>
    </w:p>
    <w:p w:rsidR="00C66C9B" w:rsidRPr="008945F2" w:rsidRDefault="00C66C9B" w:rsidP="00C66C9B">
      <w:pPr>
        <w:autoSpaceDE w:val="0"/>
        <w:autoSpaceDN w:val="0"/>
        <w:adjustRightInd w:val="0"/>
        <w:rPr>
          <w:rFonts w:ascii="Bookman Old Style" w:hAnsi="Bookman Old Style" w:cs="Goudy"/>
          <w:b/>
          <w:color w:val="000000"/>
          <w:sz w:val="34"/>
          <w:szCs w:val="28"/>
          <w:lang w:eastAsia="pl-PL"/>
        </w:rPr>
        <w:sectPr w:rsidR="00C66C9B" w:rsidRPr="008945F2" w:rsidSect="005147B4">
          <w:pgSz w:w="11906" w:h="16838"/>
          <w:pgMar w:top="567" w:right="567" w:bottom="567" w:left="567" w:header="709" w:footer="709" w:gutter="0"/>
          <w:cols w:space="708"/>
          <w:docGrid w:linePitch="360"/>
        </w:sectPr>
      </w:pP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b/>
          <w:color w:val="000000"/>
          <w:sz w:val="26"/>
          <w:szCs w:val="28"/>
          <w:lang w:eastAsia="pl-PL"/>
        </w:rPr>
        <w:lastRenderedPageBreak/>
        <w:t>1.</w:t>
      </w:r>
      <w:r w:rsidRPr="008945F2">
        <w:rPr>
          <w:rFonts w:ascii="Bookman Old Style" w:hAnsi="Bookman Old Style" w:cs="Goudy"/>
          <w:color w:val="000000"/>
          <w:sz w:val="26"/>
          <w:szCs w:val="28"/>
          <w:lang w:eastAsia="pl-PL"/>
        </w:rPr>
        <w:t xml:space="preserve"> Criez de joie pour le Seigne</w:t>
      </w:r>
      <w:r w:rsidRPr="008945F2">
        <w:rPr>
          <w:rFonts w:ascii="Bookman Old Style" w:hAnsi="Bookman Old Style" w:cs="Goudy-Bold"/>
          <w:b/>
          <w:bCs/>
          <w:color w:val="000000"/>
          <w:sz w:val="26"/>
          <w:szCs w:val="28"/>
          <w:lang w:eastAsia="pl-PL"/>
        </w:rPr>
        <w:t>u</w:t>
      </w:r>
      <w:r w:rsidRPr="008945F2">
        <w:rPr>
          <w:rFonts w:ascii="Bookman Old Style" w:hAnsi="Bookman Old Style" w:cs="Goudy"/>
          <w:color w:val="000000"/>
          <w:sz w:val="26"/>
          <w:szCs w:val="28"/>
          <w:lang w:eastAsia="pl-PL"/>
        </w:rPr>
        <w:t>r, hommes justes !</w:t>
      </w: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Hommes droits, à vo</w:t>
      </w:r>
      <w:r w:rsidRPr="008945F2">
        <w:rPr>
          <w:rFonts w:ascii="Bookman Old Style" w:hAnsi="Bookman Old Style" w:cs="Goudy-Bold"/>
          <w:b/>
          <w:bCs/>
          <w:color w:val="000000"/>
          <w:sz w:val="26"/>
          <w:szCs w:val="28"/>
          <w:lang w:eastAsia="pl-PL"/>
        </w:rPr>
        <w:t>u</w:t>
      </w:r>
      <w:r w:rsidRPr="008945F2">
        <w:rPr>
          <w:rFonts w:ascii="Bookman Old Style" w:hAnsi="Bookman Old Style" w:cs="Goudy"/>
          <w:color w:val="000000"/>
          <w:sz w:val="26"/>
          <w:szCs w:val="28"/>
          <w:lang w:eastAsia="pl-PL"/>
        </w:rPr>
        <w:t>s la louange !</w:t>
      </w: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Jouez pour lui sur la h</w:t>
      </w:r>
      <w:r w:rsidRPr="008945F2">
        <w:rPr>
          <w:rFonts w:ascii="Bookman Old Style" w:hAnsi="Bookman Old Style" w:cs="Goudy-Bold"/>
          <w:b/>
          <w:bCs/>
          <w:color w:val="000000"/>
          <w:sz w:val="26"/>
          <w:szCs w:val="28"/>
          <w:lang w:eastAsia="pl-PL"/>
        </w:rPr>
        <w:t>a</w:t>
      </w:r>
      <w:r w:rsidRPr="008945F2">
        <w:rPr>
          <w:rFonts w:ascii="Bookman Old Style" w:hAnsi="Bookman Old Style" w:cs="Goudy"/>
          <w:color w:val="000000"/>
          <w:sz w:val="26"/>
          <w:szCs w:val="28"/>
          <w:lang w:eastAsia="pl-PL"/>
        </w:rPr>
        <w:t>rpe à dix cordes.</w:t>
      </w: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Chantez-lui le cant</w:t>
      </w:r>
      <w:r w:rsidRPr="008945F2">
        <w:rPr>
          <w:rFonts w:ascii="Bookman Old Style" w:hAnsi="Bookman Old Style" w:cs="Goudy-Bold"/>
          <w:b/>
          <w:bCs/>
          <w:color w:val="000000"/>
          <w:sz w:val="26"/>
          <w:szCs w:val="28"/>
          <w:lang w:eastAsia="pl-PL"/>
        </w:rPr>
        <w:t>i</w:t>
      </w:r>
      <w:r w:rsidRPr="008945F2">
        <w:rPr>
          <w:rFonts w:ascii="Bookman Old Style" w:hAnsi="Bookman Old Style" w:cs="Goudy"/>
          <w:color w:val="000000"/>
          <w:sz w:val="26"/>
          <w:szCs w:val="28"/>
          <w:lang w:eastAsia="pl-PL"/>
        </w:rPr>
        <w:t xml:space="preserve">que nouveau. </w:t>
      </w:r>
    </w:p>
    <w:p w:rsidR="00C66C9B" w:rsidRPr="008945F2" w:rsidRDefault="00C66C9B" w:rsidP="00C66C9B">
      <w:pPr>
        <w:autoSpaceDE w:val="0"/>
        <w:autoSpaceDN w:val="0"/>
        <w:adjustRightInd w:val="0"/>
        <w:rPr>
          <w:rFonts w:ascii="Bookman Old Style" w:hAnsi="Bookman Old Style" w:cs="Universal-NewswithCommPi"/>
          <w:color w:val="FF00FF"/>
          <w:sz w:val="26"/>
          <w:szCs w:val="28"/>
          <w:lang w:eastAsia="pl-PL"/>
        </w:rPr>
      </w:pP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b/>
          <w:color w:val="000000"/>
          <w:sz w:val="26"/>
          <w:szCs w:val="28"/>
          <w:lang w:eastAsia="pl-PL"/>
        </w:rPr>
        <w:lastRenderedPageBreak/>
        <w:t>2.</w:t>
      </w:r>
      <w:r w:rsidRPr="008945F2">
        <w:rPr>
          <w:rFonts w:ascii="Bookman Old Style" w:hAnsi="Bookman Old Style" w:cs="Goudy"/>
          <w:color w:val="000000"/>
          <w:sz w:val="26"/>
          <w:szCs w:val="28"/>
          <w:lang w:eastAsia="pl-PL"/>
        </w:rPr>
        <w:t xml:space="preserve"> Oui, elle est droite, la par</w:t>
      </w:r>
      <w:r w:rsidRPr="008945F2">
        <w:rPr>
          <w:rFonts w:ascii="Bookman Old Style" w:hAnsi="Bookman Old Style" w:cs="Goudy-Bold"/>
          <w:b/>
          <w:bCs/>
          <w:color w:val="000000"/>
          <w:sz w:val="26"/>
          <w:szCs w:val="28"/>
          <w:lang w:eastAsia="pl-PL"/>
        </w:rPr>
        <w:t>o</w:t>
      </w:r>
      <w:r w:rsidRPr="008945F2">
        <w:rPr>
          <w:rFonts w:ascii="Bookman Old Style" w:hAnsi="Bookman Old Style" w:cs="Goudy"/>
          <w:color w:val="000000"/>
          <w:sz w:val="26"/>
          <w:szCs w:val="28"/>
          <w:lang w:eastAsia="pl-PL"/>
        </w:rPr>
        <w:t>le du Seigneur ;</w:t>
      </w: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il est fidèle en to</w:t>
      </w:r>
      <w:r w:rsidRPr="008945F2">
        <w:rPr>
          <w:rFonts w:ascii="Bookman Old Style" w:hAnsi="Bookman Old Style" w:cs="Goudy-Bold"/>
          <w:b/>
          <w:bCs/>
          <w:color w:val="000000"/>
          <w:sz w:val="26"/>
          <w:szCs w:val="28"/>
          <w:lang w:eastAsia="pl-PL"/>
        </w:rPr>
        <w:t>u</w:t>
      </w:r>
      <w:r w:rsidRPr="008945F2">
        <w:rPr>
          <w:rFonts w:ascii="Bookman Old Style" w:hAnsi="Bookman Old Style" w:cs="Goudy"/>
          <w:color w:val="000000"/>
          <w:sz w:val="26"/>
          <w:szCs w:val="28"/>
          <w:lang w:eastAsia="pl-PL"/>
        </w:rPr>
        <w:t>t ce qu’il fait.</w:t>
      </w: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Il aime le bon dr</w:t>
      </w:r>
      <w:r w:rsidRPr="008945F2">
        <w:rPr>
          <w:rFonts w:ascii="Bookman Old Style" w:hAnsi="Bookman Old Style" w:cs="Goudy-Bold"/>
          <w:b/>
          <w:bCs/>
          <w:color w:val="000000"/>
          <w:sz w:val="26"/>
          <w:szCs w:val="28"/>
          <w:lang w:eastAsia="pl-PL"/>
        </w:rPr>
        <w:t>o</w:t>
      </w:r>
      <w:r w:rsidRPr="008945F2">
        <w:rPr>
          <w:rFonts w:ascii="Bookman Old Style" w:hAnsi="Bookman Old Style" w:cs="Goudy"/>
          <w:color w:val="000000"/>
          <w:sz w:val="26"/>
          <w:szCs w:val="28"/>
          <w:lang w:eastAsia="pl-PL"/>
        </w:rPr>
        <w:t>it et la justice ;</w:t>
      </w:r>
    </w:p>
    <w:p w:rsidR="00C66C9B" w:rsidRPr="008945F2" w:rsidRDefault="00C66C9B" w:rsidP="00C66C9B">
      <w:pPr>
        <w:autoSpaceDE w:val="0"/>
        <w:autoSpaceDN w:val="0"/>
        <w:adjustRightInd w:val="0"/>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la terre est rempl</w:t>
      </w:r>
      <w:r w:rsidRPr="008945F2">
        <w:rPr>
          <w:rFonts w:ascii="Bookman Old Style" w:hAnsi="Bookman Old Style" w:cs="Goudy-Bold"/>
          <w:b/>
          <w:bCs/>
          <w:color w:val="000000"/>
          <w:sz w:val="26"/>
          <w:szCs w:val="28"/>
          <w:lang w:eastAsia="pl-PL"/>
        </w:rPr>
        <w:t>i</w:t>
      </w:r>
      <w:r w:rsidRPr="008945F2">
        <w:rPr>
          <w:rFonts w:ascii="Bookman Old Style" w:hAnsi="Bookman Old Style" w:cs="Goudy"/>
          <w:color w:val="000000"/>
          <w:sz w:val="26"/>
          <w:szCs w:val="28"/>
          <w:lang w:eastAsia="pl-PL"/>
        </w:rPr>
        <w:t xml:space="preserve">e de son amour. </w:t>
      </w:r>
    </w:p>
    <w:p w:rsidR="00C66C9B" w:rsidRPr="008945F2" w:rsidRDefault="00C66C9B" w:rsidP="00C66C9B">
      <w:pPr>
        <w:autoSpaceDE w:val="0"/>
        <w:autoSpaceDN w:val="0"/>
        <w:adjustRightInd w:val="0"/>
        <w:rPr>
          <w:rFonts w:ascii="Bookman Old Style" w:hAnsi="Bookman Old Style" w:cs="Universal-NewswithCommPi"/>
          <w:color w:val="FF00FF"/>
          <w:sz w:val="26"/>
          <w:szCs w:val="28"/>
          <w:lang w:eastAsia="pl-PL"/>
        </w:rPr>
        <w:sectPr w:rsidR="00C66C9B" w:rsidRPr="008945F2" w:rsidSect="006F08C3">
          <w:type w:val="continuous"/>
          <w:pgSz w:w="11906" w:h="16838"/>
          <w:pgMar w:top="567" w:right="567" w:bottom="567" w:left="567" w:header="709" w:footer="709" w:gutter="0"/>
          <w:cols w:num="2" w:space="284" w:equalWidth="0">
            <w:col w:w="5216" w:space="284"/>
            <w:col w:w="5272"/>
          </w:cols>
          <w:docGrid w:linePitch="360"/>
        </w:sectPr>
      </w:pPr>
    </w:p>
    <w:p w:rsidR="00C66C9B" w:rsidRPr="008945F2" w:rsidRDefault="00C66C9B" w:rsidP="00C66C9B">
      <w:pPr>
        <w:autoSpaceDE w:val="0"/>
        <w:autoSpaceDN w:val="0"/>
        <w:adjustRightInd w:val="0"/>
        <w:ind w:left="2832"/>
        <w:rPr>
          <w:rFonts w:ascii="Bookman Old Style" w:hAnsi="Bookman Old Style" w:cs="Goudy"/>
          <w:color w:val="000000"/>
          <w:sz w:val="26"/>
          <w:szCs w:val="28"/>
          <w:lang w:eastAsia="pl-PL"/>
        </w:rPr>
      </w:pPr>
      <w:r w:rsidRPr="008945F2">
        <w:rPr>
          <w:rFonts w:ascii="Bookman Old Style" w:hAnsi="Bookman Old Style" w:cs="Goudy"/>
          <w:b/>
          <w:color w:val="000000"/>
          <w:sz w:val="26"/>
          <w:szCs w:val="28"/>
          <w:lang w:eastAsia="pl-PL"/>
        </w:rPr>
        <w:lastRenderedPageBreak/>
        <w:t>3.</w:t>
      </w:r>
      <w:r w:rsidRPr="008945F2">
        <w:rPr>
          <w:rFonts w:ascii="Bookman Old Style" w:hAnsi="Bookman Old Style" w:cs="Goudy"/>
          <w:color w:val="000000"/>
          <w:sz w:val="26"/>
          <w:szCs w:val="28"/>
          <w:lang w:eastAsia="pl-PL"/>
        </w:rPr>
        <w:t xml:space="preserve"> Dieu veille sur ce</w:t>
      </w:r>
      <w:r w:rsidRPr="008945F2">
        <w:rPr>
          <w:rFonts w:ascii="Bookman Old Style" w:hAnsi="Bookman Old Style" w:cs="Goudy-Bold"/>
          <w:b/>
          <w:bCs/>
          <w:color w:val="000000"/>
          <w:sz w:val="26"/>
          <w:szCs w:val="28"/>
          <w:lang w:eastAsia="pl-PL"/>
        </w:rPr>
        <w:t>u</w:t>
      </w:r>
      <w:r w:rsidRPr="008945F2">
        <w:rPr>
          <w:rFonts w:ascii="Bookman Old Style" w:hAnsi="Bookman Old Style" w:cs="Goudy"/>
          <w:color w:val="000000"/>
          <w:sz w:val="26"/>
          <w:szCs w:val="28"/>
          <w:lang w:eastAsia="pl-PL"/>
        </w:rPr>
        <w:t>x qui le craignent,</w:t>
      </w:r>
    </w:p>
    <w:p w:rsidR="00C66C9B" w:rsidRPr="008945F2" w:rsidRDefault="00C66C9B" w:rsidP="00C66C9B">
      <w:pPr>
        <w:autoSpaceDE w:val="0"/>
        <w:autoSpaceDN w:val="0"/>
        <w:adjustRightInd w:val="0"/>
        <w:ind w:left="2832"/>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qui mettent leur esp</w:t>
      </w:r>
      <w:r w:rsidRPr="008945F2">
        <w:rPr>
          <w:rFonts w:ascii="Bookman Old Style" w:hAnsi="Bookman Old Style" w:cs="Goudy-Bold"/>
          <w:b/>
          <w:bCs/>
          <w:color w:val="000000"/>
          <w:sz w:val="26"/>
          <w:szCs w:val="28"/>
          <w:lang w:eastAsia="pl-PL"/>
        </w:rPr>
        <w:t>o</w:t>
      </w:r>
      <w:r w:rsidRPr="008945F2">
        <w:rPr>
          <w:rFonts w:ascii="Bookman Old Style" w:hAnsi="Bookman Old Style" w:cs="Goudy"/>
          <w:color w:val="000000"/>
          <w:sz w:val="26"/>
          <w:szCs w:val="28"/>
          <w:lang w:eastAsia="pl-PL"/>
        </w:rPr>
        <w:t>ir en son amour,</w:t>
      </w:r>
    </w:p>
    <w:p w:rsidR="00C66C9B" w:rsidRPr="008945F2" w:rsidRDefault="00C66C9B" w:rsidP="00C66C9B">
      <w:pPr>
        <w:autoSpaceDE w:val="0"/>
        <w:autoSpaceDN w:val="0"/>
        <w:adjustRightInd w:val="0"/>
        <w:ind w:left="2832"/>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pour les délivr</w:t>
      </w:r>
      <w:r w:rsidRPr="008945F2">
        <w:rPr>
          <w:rFonts w:ascii="Bookman Old Style" w:hAnsi="Bookman Old Style" w:cs="Goudy-Bold"/>
          <w:b/>
          <w:bCs/>
          <w:color w:val="000000"/>
          <w:sz w:val="26"/>
          <w:szCs w:val="28"/>
          <w:lang w:eastAsia="pl-PL"/>
        </w:rPr>
        <w:t>e</w:t>
      </w:r>
      <w:r w:rsidRPr="008945F2">
        <w:rPr>
          <w:rFonts w:ascii="Bookman Old Style" w:hAnsi="Bookman Old Style" w:cs="Goudy"/>
          <w:color w:val="000000"/>
          <w:sz w:val="26"/>
          <w:szCs w:val="28"/>
          <w:lang w:eastAsia="pl-PL"/>
        </w:rPr>
        <w:t>r de la mort,</w:t>
      </w:r>
    </w:p>
    <w:p w:rsidR="00C66C9B" w:rsidRPr="008945F2" w:rsidRDefault="00C66C9B" w:rsidP="00C66C9B">
      <w:pPr>
        <w:ind w:left="2832"/>
        <w:jc w:val="both"/>
        <w:rPr>
          <w:rFonts w:ascii="Bookman Old Style" w:hAnsi="Bookman Old Style" w:cs="Goudy"/>
          <w:color w:val="000000"/>
          <w:sz w:val="26"/>
          <w:szCs w:val="28"/>
          <w:lang w:eastAsia="pl-PL"/>
        </w:rPr>
      </w:pPr>
      <w:r w:rsidRPr="008945F2">
        <w:rPr>
          <w:rFonts w:ascii="Bookman Old Style" w:hAnsi="Bookman Old Style" w:cs="Goudy"/>
          <w:color w:val="000000"/>
          <w:sz w:val="26"/>
          <w:szCs w:val="28"/>
          <w:lang w:eastAsia="pl-PL"/>
        </w:rPr>
        <w:t>les garder en vie aux jo</w:t>
      </w:r>
      <w:r w:rsidRPr="008945F2">
        <w:rPr>
          <w:rFonts w:ascii="Bookman Old Style" w:hAnsi="Bookman Old Style" w:cs="Goudy-Bold"/>
          <w:b/>
          <w:bCs/>
          <w:color w:val="000000"/>
          <w:sz w:val="26"/>
          <w:szCs w:val="28"/>
          <w:lang w:eastAsia="pl-PL"/>
        </w:rPr>
        <w:t>u</w:t>
      </w:r>
      <w:r w:rsidRPr="008945F2">
        <w:rPr>
          <w:rFonts w:ascii="Bookman Old Style" w:hAnsi="Bookman Old Style" w:cs="Goudy"/>
          <w:color w:val="000000"/>
          <w:sz w:val="26"/>
          <w:szCs w:val="28"/>
          <w:lang w:eastAsia="pl-PL"/>
        </w:rPr>
        <w:t>rs de famine.</w:t>
      </w:r>
    </w:p>
    <w:p w:rsidR="00C66C9B" w:rsidRPr="00F31660" w:rsidRDefault="00C66C9B" w:rsidP="00C66C9B">
      <w:pPr>
        <w:jc w:val="both"/>
        <w:rPr>
          <w:rFonts w:ascii="Bookman Old Style" w:hAnsi="Bookman Old Style"/>
          <w:sz w:val="31"/>
          <w:szCs w:val="31"/>
        </w:rPr>
      </w:pPr>
      <w:r w:rsidRPr="00F31660">
        <w:rPr>
          <w:rFonts w:ascii="Bookman Old Style" w:hAnsi="Bookman Old Style"/>
          <w:b/>
          <w:bCs/>
          <w:sz w:val="31"/>
          <w:szCs w:val="31"/>
          <w:u w:val="single"/>
        </w:rPr>
        <w:lastRenderedPageBreak/>
        <w:t>Prière universelle</w:t>
      </w:r>
      <w:r w:rsidRPr="00F31660">
        <w:rPr>
          <w:rFonts w:ascii="Bookman Old Style" w:hAnsi="Bookman Old Style"/>
          <w:sz w:val="31"/>
          <w:szCs w:val="31"/>
        </w:rPr>
        <w:t> </w:t>
      </w:r>
    </w:p>
    <w:p w:rsidR="00C66C9B" w:rsidRPr="00F31660" w:rsidRDefault="00C66C9B" w:rsidP="00C66C9B">
      <w:pPr>
        <w:jc w:val="both"/>
        <w:rPr>
          <w:rFonts w:ascii="Bookman Old Style" w:hAnsi="Bookman Old Style"/>
          <w:sz w:val="31"/>
          <w:szCs w:val="31"/>
        </w:rPr>
      </w:pPr>
      <w:r w:rsidRPr="00F31660">
        <w:rPr>
          <w:rFonts w:ascii="Bookman Old Style" w:hAnsi="Bookman Old Style"/>
          <w:b/>
          <w:sz w:val="31"/>
          <w:szCs w:val="31"/>
        </w:rPr>
        <w:t>Prêtre :</w:t>
      </w:r>
      <w:r w:rsidRPr="00F31660">
        <w:rPr>
          <w:rFonts w:ascii="Bookman Old Style" w:hAnsi="Bookman Old Style"/>
          <w:sz w:val="31"/>
          <w:szCs w:val="31"/>
        </w:rPr>
        <w:t xml:space="preserve"> Jésus est le Chemin, la Vérité et la Vie. Confions-lui nos intentions de prière pour les hommes et les femmes de ce temps.</w:t>
      </w:r>
    </w:p>
    <w:p w:rsidR="00C66C9B" w:rsidRPr="00F31660" w:rsidRDefault="00C66C9B" w:rsidP="00C66C9B">
      <w:pPr>
        <w:jc w:val="both"/>
        <w:rPr>
          <w:rFonts w:ascii="Bookman Old Style" w:hAnsi="Bookman Old Style"/>
          <w:sz w:val="31"/>
          <w:szCs w:val="31"/>
        </w:rPr>
      </w:pPr>
      <w:r>
        <w:rPr>
          <w:rFonts w:ascii="Bookman Old Style" w:hAnsi="Bookman Old Style"/>
          <w:noProof/>
          <w:sz w:val="31"/>
          <w:szCs w:val="31"/>
        </w:rPr>
        <w:drawing>
          <wp:anchor distT="0" distB="0" distL="114300" distR="114300" simplePos="0" relativeHeight="251660288" behindDoc="1" locked="0" layoutInCell="1" allowOverlap="1">
            <wp:simplePos x="0" y="0"/>
            <wp:positionH relativeFrom="column">
              <wp:posOffset>-228600</wp:posOffset>
            </wp:positionH>
            <wp:positionV relativeFrom="paragraph">
              <wp:posOffset>3810</wp:posOffset>
            </wp:positionV>
            <wp:extent cx="6777355" cy="1043305"/>
            <wp:effectExtent l="19050" t="0" r="4445" b="0"/>
            <wp:wrapThrough wrapText="bothSides">
              <wp:wrapPolygon edited="0">
                <wp:start x="-61" y="0"/>
                <wp:lineTo x="-61" y="21298"/>
                <wp:lineTo x="21614" y="21298"/>
                <wp:lineTo x="21614" y="0"/>
                <wp:lineTo x="-6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77355" cy="1043305"/>
                    </a:xfrm>
                    <a:prstGeom prst="rect">
                      <a:avLst/>
                    </a:prstGeom>
                    <a:noFill/>
                    <a:ln w="9525">
                      <a:noFill/>
                      <a:miter lim="800000"/>
                      <a:headEnd/>
                      <a:tailEnd/>
                    </a:ln>
                  </pic:spPr>
                </pic:pic>
              </a:graphicData>
            </a:graphic>
          </wp:anchor>
        </w:drawing>
      </w:r>
    </w:p>
    <w:p w:rsidR="00C66C9B" w:rsidRPr="00F31660" w:rsidRDefault="00C66C9B" w:rsidP="00C66C9B">
      <w:pPr>
        <w:jc w:val="both"/>
        <w:rPr>
          <w:sz w:val="31"/>
          <w:szCs w:val="31"/>
        </w:rPr>
      </w:pPr>
    </w:p>
    <w:p w:rsidR="00C66C9B" w:rsidRPr="00F31660" w:rsidRDefault="00C66C9B" w:rsidP="00C66C9B">
      <w:pPr>
        <w:numPr>
          <w:ilvl w:val="0"/>
          <w:numId w:val="4"/>
        </w:numPr>
        <w:jc w:val="both"/>
        <w:rPr>
          <w:rFonts w:ascii="Bookman Old Style" w:hAnsi="Bookman Old Style"/>
          <w:sz w:val="31"/>
          <w:szCs w:val="31"/>
        </w:rPr>
      </w:pPr>
      <w:r w:rsidRPr="00F31660">
        <w:rPr>
          <w:rFonts w:ascii="Bookman Old Style" w:hAnsi="Bookman Old Style"/>
          <w:sz w:val="31"/>
          <w:szCs w:val="31"/>
        </w:rPr>
        <w:t>Dans un monde où tant d'hommes s'interrogent sur le sens de leur vie, fais de nous, Seigneur, les témoins de ta lumière. Nous te confions spécialement les jeunes qui font ce dimanche leur profession de foi.</w:t>
      </w:r>
    </w:p>
    <w:p w:rsidR="00C66C9B" w:rsidRPr="00F31660" w:rsidRDefault="00C66C9B" w:rsidP="00C66C9B">
      <w:pPr>
        <w:numPr>
          <w:ilvl w:val="0"/>
          <w:numId w:val="4"/>
        </w:numPr>
        <w:jc w:val="both"/>
        <w:rPr>
          <w:rFonts w:ascii="Bookman Old Style" w:hAnsi="Bookman Old Style"/>
          <w:sz w:val="31"/>
          <w:szCs w:val="31"/>
        </w:rPr>
      </w:pPr>
      <w:r w:rsidRPr="00F31660">
        <w:rPr>
          <w:rFonts w:ascii="Bookman Old Style" w:hAnsi="Bookman Old Style"/>
          <w:sz w:val="31"/>
          <w:szCs w:val="31"/>
        </w:rPr>
        <w:t>Dans un monde où règnent en maîtres le mensonge, la violence et l'injustice, fais de nous, Seigneur, des artisans de paix.</w:t>
      </w:r>
    </w:p>
    <w:p w:rsidR="00C66C9B" w:rsidRPr="00F31660" w:rsidRDefault="00C66C9B" w:rsidP="00C66C9B">
      <w:pPr>
        <w:numPr>
          <w:ilvl w:val="0"/>
          <w:numId w:val="4"/>
        </w:numPr>
        <w:jc w:val="both"/>
        <w:rPr>
          <w:rFonts w:ascii="Bookman Old Style" w:hAnsi="Bookman Old Style"/>
          <w:sz w:val="31"/>
          <w:szCs w:val="31"/>
        </w:rPr>
      </w:pPr>
      <w:r w:rsidRPr="00F31660">
        <w:rPr>
          <w:rFonts w:ascii="Bookman Old Style" w:hAnsi="Bookman Old Style"/>
          <w:sz w:val="31"/>
          <w:szCs w:val="31"/>
        </w:rPr>
        <w:t>Dans un monde où il y a tant de souffrances et où, pour beaucoup, l'avenir semble bouché, fais de nous, Seigneur, les messagers de ta tendresse et de ton espérance.</w:t>
      </w:r>
    </w:p>
    <w:p w:rsidR="00C66C9B" w:rsidRPr="00F31660" w:rsidRDefault="00C66C9B" w:rsidP="00C66C9B">
      <w:pPr>
        <w:numPr>
          <w:ilvl w:val="0"/>
          <w:numId w:val="4"/>
        </w:numPr>
        <w:jc w:val="both"/>
        <w:rPr>
          <w:rFonts w:ascii="Bookman Old Style" w:hAnsi="Bookman Old Style"/>
          <w:sz w:val="31"/>
          <w:szCs w:val="31"/>
        </w:rPr>
      </w:pPr>
      <w:r w:rsidRPr="00F31660">
        <w:rPr>
          <w:rFonts w:ascii="Bookman Old Style" w:hAnsi="Bookman Old Style"/>
          <w:sz w:val="31"/>
          <w:szCs w:val="31"/>
        </w:rPr>
        <w:t>Dans un monde d'individualisme et d'indifférence, fais de nous les pierres vivantes d'une Église fraternelle, soucieuse du bonheur de tous les hommes.</w:t>
      </w:r>
    </w:p>
    <w:p w:rsidR="00C66C9B" w:rsidRPr="00F31660" w:rsidRDefault="00C66C9B" w:rsidP="00C66C9B">
      <w:pPr>
        <w:autoSpaceDE w:val="0"/>
        <w:autoSpaceDN w:val="0"/>
        <w:adjustRightInd w:val="0"/>
        <w:jc w:val="both"/>
        <w:rPr>
          <w:rFonts w:ascii="Bookman Old Style" w:hAnsi="Bookman Old Style"/>
          <w:sz w:val="31"/>
          <w:szCs w:val="31"/>
        </w:rPr>
      </w:pPr>
      <w:r w:rsidRPr="00F31660">
        <w:rPr>
          <w:rFonts w:ascii="Bookman Old Style" w:hAnsi="Bookman Old Style"/>
          <w:b/>
          <w:sz w:val="31"/>
          <w:szCs w:val="31"/>
        </w:rPr>
        <w:t>Prêtre :</w:t>
      </w:r>
      <w:r w:rsidRPr="00F31660">
        <w:rPr>
          <w:rFonts w:ascii="Bookman Old Style" w:hAnsi="Bookman Old Style"/>
          <w:sz w:val="31"/>
          <w:szCs w:val="31"/>
        </w:rPr>
        <w:t xml:space="preserve"> Seigneur, tu ne nous abandonnes jamais. Nous t’en prions, exauce les prières que nous te présentons. Par Jésus le Christ, notre Seigneur.</w:t>
      </w:r>
    </w:p>
    <w:p w:rsidR="00C66C9B" w:rsidRPr="00F31660" w:rsidRDefault="00C66C9B" w:rsidP="00C66C9B">
      <w:pPr>
        <w:jc w:val="both"/>
        <w:rPr>
          <w:rFonts w:ascii="Bookman Old Style" w:hAnsi="Bookman Old Style"/>
          <w:b/>
          <w:sz w:val="31"/>
          <w:szCs w:val="31"/>
          <w:u w:val="single"/>
        </w:rPr>
      </w:pPr>
    </w:p>
    <w:p w:rsidR="00C66C9B" w:rsidRPr="00F31660" w:rsidRDefault="00C66C9B" w:rsidP="00C66C9B">
      <w:pPr>
        <w:jc w:val="both"/>
        <w:rPr>
          <w:rFonts w:ascii="Bookman Old Style" w:hAnsi="Bookman Old Style"/>
          <w:b/>
          <w:sz w:val="31"/>
          <w:szCs w:val="31"/>
        </w:rPr>
      </w:pPr>
      <w:r w:rsidRPr="00F31660">
        <w:rPr>
          <w:rFonts w:ascii="Bookman Old Style" w:hAnsi="Bookman Old Style"/>
          <w:b/>
          <w:sz w:val="31"/>
          <w:szCs w:val="31"/>
          <w:u w:val="single"/>
        </w:rPr>
        <w:t xml:space="preserve">Chant de Communion : </w:t>
      </w:r>
      <w:r w:rsidRPr="00F31660">
        <w:rPr>
          <w:rFonts w:ascii="Bookman Old Style" w:hAnsi="Bookman Old Style"/>
          <w:b/>
          <w:sz w:val="31"/>
          <w:szCs w:val="31"/>
        </w:rPr>
        <w:t xml:space="preserve">NOUS TE CHANTONS, RESSUSCITÉ </w:t>
      </w:r>
      <w:r w:rsidRPr="00F31660">
        <w:rPr>
          <w:rFonts w:ascii="Bookman Old Style" w:hAnsi="Bookman Old Style"/>
          <w:i/>
          <w:sz w:val="31"/>
          <w:szCs w:val="31"/>
        </w:rPr>
        <w:t>I 262-1</w:t>
      </w:r>
    </w:p>
    <w:p w:rsidR="00C66C9B" w:rsidRPr="00F31660" w:rsidRDefault="00C66C9B" w:rsidP="00C66C9B">
      <w:pPr>
        <w:jc w:val="both"/>
        <w:rPr>
          <w:rFonts w:ascii="Bookman Old Style" w:hAnsi="Bookman Old Style"/>
          <w:b/>
          <w:sz w:val="31"/>
          <w:szCs w:val="31"/>
        </w:rPr>
      </w:pPr>
    </w:p>
    <w:p w:rsidR="00C66C9B" w:rsidRPr="00F31660" w:rsidRDefault="00C66C9B" w:rsidP="00C66C9B">
      <w:pPr>
        <w:jc w:val="both"/>
        <w:rPr>
          <w:rFonts w:ascii="Bookman Old Style" w:hAnsi="Bookman Old Style"/>
          <w:b/>
          <w:sz w:val="31"/>
          <w:szCs w:val="31"/>
        </w:rPr>
      </w:pPr>
      <w:r w:rsidRPr="00F31660">
        <w:rPr>
          <w:rFonts w:ascii="Bookman Old Style" w:hAnsi="Bookman Old Style"/>
          <w:b/>
          <w:sz w:val="31"/>
          <w:szCs w:val="31"/>
        </w:rPr>
        <w:t xml:space="preserve">Annonces : </w:t>
      </w:r>
    </w:p>
    <w:p w:rsidR="00C66C9B" w:rsidRPr="00F31660" w:rsidRDefault="00C66C9B" w:rsidP="00C66C9B">
      <w:pPr>
        <w:numPr>
          <w:ilvl w:val="0"/>
          <w:numId w:val="3"/>
        </w:numPr>
        <w:jc w:val="both"/>
        <w:rPr>
          <w:rFonts w:ascii="Bookman Old Style" w:hAnsi="Bookman Old Style"/>
          <w:sz w:val="31"/>
          <w:szCs w:val="31"/>
        </w:rPr>
      </w:pPr>
      <w:r w:rsidRPr="00F31660">
        <w:rPr>
          <w:rFonts w:ascii="Bookman Old Style" w:hAnsi="Bookman Old Style"/>
          <w:sz w:val="31"/>
          <w:szCs w:val="31"/>
        </w:rPr>
        <w:t xml:space="preserve">Sur les présentoirs à la sortie de l’église, vous trouverez le livret de prière pour vous préparer à la Pentecôte. </w:t>
      </w:r>
    </w:p>
    <w:p w:rsidR="00C66C9B" w:rsidRPr="00F31660" w:rsidRDefault="00C66C9B" w:rsidP="00C66C9B">
      <w:pPr>
        <w:jc w:val="both"/>
        <w:rPr>
          <w:rFonts w:ascii="Bookman Old Style" w:hAnsi="Bookman Old Style"/>
          <w:b/>
          <w:sz w:val="31"/>
          <w:szCs w:val="31"/>
          <w:u w:val="single"/>
        </w:rPr>
      </w:pPr>
    </w:p>
    <w:p w:rsidR="00C66C9B" w:rsidRDefault="00C66C9B" w:rsidP="00C66C9B">
      <w:pPr>
        <w:jc w:val="both"/>
        <w:rPr>
          <w:rFonts w:ascii="Bookman Old Style" w:hAnsi="Bookman Old Style"/>
          <w:i/>
          <w:sz w:val="31"/>
          <w:szCs w:val="31"/>
        </w:rPr>
      </w:pPr>
      <w:r w:rsidRPr="00F31660">
        <w:rPr>
          <w:rFonts w:ascii="Bookman Old Style" w:hAnsi="Bookman Old Style"/>
          <w:b/>
          <w:sz w:val="31"/>
          <w:szCs w:val="31"/>
          <w:u w:val="single"/>
        </w:rPr>
        <w:t>Chant d’envoi :</w:t>
      </w:r>
      <w:r w:rsidRPr="00F31660">
        <w:rPr>
          <w:rFonts w:ascii="Bookman Old Style" w:hAnsi="Bookman Old Style"/>
          <w:sz w:val="31"/>
          <w:szCs w:val="31"/>
          <w:u w:val="single"/>
        </w:rPr>
        <w:t xml:space="preserve"> </w:t>
      </w:r>
      <w:r w:rsidRPr="00F31660">
        <w:rPr>
          <w:rFonts w:ascii="Bookman Old Style" w:hAnsi="Bookman Old Style"/>
          <w:b/>
          <w:sz w:val="31"/>
          <w:szCs w:val="31"/>
        </w:rPr>
        <w:t xml:space="preserve">MARIE, TÉMOIN D'UNE ESPERANCE </w:t>
      </w:r>
      <w:r w:rsidRPr="00F31660">
        <w:rPr>
          <w:rFonts w:ascii="Bookman Old Style" w:hAnsi="Bookman Old Style"/>
          <w:i/>
          <w:sz w:val="31"/>
          <w:szCs w:val="31"/>
        </w:rPr>
        <w:t>V 23-07</w:t>
      </w:r>
    </w:p>
    <w:p w:rsidR="00FF7AE9" w:rsidRDefault="00FF7AE9"/>
    <w:sectPr w:rsidR="00FF7AE9" w:rsidSect="006F08C3">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735"/>
    <w:multiLevelType w:val="hybridMultilevel"/>
    <w:tmpl w:val="BA086102"/>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34DB7C60"/>
    <w:multiLevelType w:val="hybridMultilevel"/>
    <w:tmpl w:val="52F86C7E"/>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6C9B"/>
    <w:rsid w:val="00C66C9B"/>
    <w:rsid w:val="00FF7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66C9B"/>
    <w:pPr>
      <w:spacing w:before="100" w:beforeAutospacing="1" w:after="100" w:afterAutospacing="1"/>
    </w:pPr>
  </w:style>
  <w:style w:type="paragraph" w:styleId="Textedebulles">
    <w:name w:val="Balloon Text"/>
    <w:basedOn w:val="Normal"/>
    <w:link w:val="TextedebullesCar"/>
    <w:uiPriority w:val="99"/>
    <w:semiHidden/>
    <w:unhideWhenUsed/>
    <w:rsid w:val="00C66C9B"/>
    <w:rPr>
      <w:rFonts w:ascii="Tahoma" w:hAnsi="Tahoma" w:cs="Tahoma"/>
      <w:sz w:val="16"/>
      <w:szCs w:val="16"/>
    </w:rPr>
  </w:style>
  <w:style w:type="character" w:customStyle="1" w:styleId="TextedebullesCar">
    <w:name w:val="Texte de bulles Car"/>
    <w:basedOn w:val="Policepardfaut"/>
    <w:link w:val="Textedebulles"/>
    <w:uiPriority w:val="99"/>
    <w:semiHidden/>
    <w:rsid w:val="00C66C9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2041</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2018-02-02T08:16:00Z</dcterms:created>
  <dcterms:modified xsi:type="dcterms:W3CDTF">2018-02-02T08:16:00Z</dcterms:modified>
</cp:coreProperties>
</file>