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50" w:rsidRPr="00AB4DEF" w:rsidRDefault="00434750" w:rsidP="00434750">
      <w:pPr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Paroisse Notre Dame de la Roya</w:t>
      </w:r>
    </w:p>
    <w:p w:rsidR="00434750" w:rsidRPr="00AB4DEF" w:rsidRDefault="00434750" w:rsidP="00434750">
      <w:pPr>
        <w:jc w:val="center"/>
        <w:rPr>
          <w:rFonts w:ascii="Bookman Old Style" w:hAnsi="Bookman Old Style"/>
          <w:b/>
          <w:sz w:val="32"/>
          <w:szCs w:val="28"/>
        </w:rPr>
      </w:pPr>
      <w:r w:rsidRPr="00AB4DEF">
        <w:rPr>
          <w:rFonts w:ascii="Bookman Old Style" w:hAnsi="Bookman Old Style"/>
          <w:b/>
          <w:sz w:val="32"/>
          <w:szCs w:val="28"/>
        </w:rPr>
        <w:t>15° dimanche ordinaire C</w:t>
      </w:r>
    </w:p>
    <w:p w:rsidR="00434750" w:rsidRDefault="00434750" w:rsidP="00434750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434750" w:rsidRPr="00AB4DEF" w:rsidRDefault="00434750" w:rsidP="00434750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434750" w:rsidRPr="00AB4DEF" w:rsidRDefault="00434750" w:rsidP="00434750">
      <w:pPr>
        <w:rPr>
          <w:rFonts w:ascii="Bookman Old Style" w:hAnsi="Bookman Old Style"/>
          <w:b/>
          <w:sz w:val="32"/>
          <w:szCs w:val="28"/>
        </w:rPr>
      </w:pPr>
      <w:r w:rsidRPr="00AB4DEF">
        <w:rPr>
          <w:rFonts w:ascii="Bookman Old Style" w:hAnsi="Bookman Old Style"/>
          <w:b/>
          <w:sz w:val="32"/>
          <w:szCs w:val="28"/>
        </w:rPr>
        <w:t xml:space="preserve">Messe du Peuple de Dieu </w:t>
      </w:r>
      <w:r w:rsidRPr="00AB4DEF">
        <w:rPr>
          <w:rFonts w:ascii="Bookman Old Style" w:hAnsi="Bookman Old Style"/>
          <w:i/>
          <w:sz w:val="32"/>
          <w:szCs w:val="28"/>
        </w:rPr>
        <w:t>AL 597</w:t>
      </w:r>
    </w:p>
    <w:p w:rsidR="00434750" w:rsidRPr="00AB4DEF" w:rsidRDefault="00434750" w:rsidP="00434750">
      <w:pPr>
        <w:pStyle w:val="NormalWeb"/>
        <w:spacing w:before="0" w:beforeAutospacing="0" w:after="0" w:afterAutospacing="0"/>
        <w:rPr>
          <w:rStyle w:val="lev"/>
          <w:rFonts w:ascii="Bookman Old Style" w:hAnsi="Bookman Old Style"/>
          <w:color w:val="000000"/>
          <w:sz w:val="32"/>
          <w:szCs w:val="28"/>
        </w:rPr>
      </w:pPr>
      <w:r w:rsidRPr="00AB4DEF">
        <w:rPr>
          <w:rFonts w:ascii="Bookman Old Style" w:hAnsi="Bookman Old Style"/>
          <w:b/>
          <w:sz w:val="32"/>
          <w:szCs w:val="28"/>
          <w:u w:val="single"/>
        </w:rPr>
        <w:t>Chant d’entrée :</w:t>
      </w:r>
      <w:r w:rsidRPr="00AB4DEF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AB4DEF">
        <w:rPr>
          <w:rStyle w:val="lev"/>
          <w:rFonts w:ascii="Bookman Old Style" w:hAnsi="Bookman Old Style"/>
          <w:color w:val="000000"/>
          <w:sz w:val="32"/>
          <w:szCs w:val="28"/>
        </w:rPr>
        <w:t>MISERICORDES SICUT PATER</w:t>
      </w:r>
    </w:p>
    <w:p w:rsidR="00434750" w:rsidRPr="00AB4DEF" w:rsidRDefault="00434750" w:rsidP="00434750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2"/>
          <w:szCs w:val="28"/>
        </w:rPr>
      </w:pPr>
    </w:p>
    <w:p w:rsidR="00434750" w:rsidRPr="00AB4DEF" w:rsidRDefault="00434750" w:rsidP="00434750">
      <w:pPr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/>
          <w:b/>
          <w:sz w:val="32"/>
          <w:szCs w:val="28"/>
          <w:u w:val="single"/>
        </w:rPr>
        <w:t>Accueil</w:t>
      </w:r>
      <w:r w:rsidRPr="00AB4DEF">
        <w:rPr>
          <w:rFonts w:ascii="Bookman Old Style" w:hAnsi="Bookman Old Style"/>
          <w:b/>
          <w:sz w:val="32"/>
          <w:szCs w:val="28"/>
        </w:rPr>
        <w:t xml:space="preserve"> : </w:t>
      </w:r>
      <w:r w:rsidRPr="00AB4DEF">
        <w:rPr>
          <w:rFonts w:ascii="Bookman Old Style" w:hAnsi="Bookman Old Style"/>
          <w:sz w:val="32"/>
          <w:szCs w:val="28"/>
        </w:rPr>
        <w:t>La vie éternelle, c’est bien aujourd’hui qu’elle commence. C’est déjà dans l’ordinaire de nos jours que nous posons des gestes et des regards qui nous ouvrent à l’éternité. Comme le Bon Samaritain, prenons le temps d’être à l’écoute de nos frères, jusqu’à prendre le risque d’en partager la peine, les blessures et les projets.</w:t>
      </w:r>
    </w:p>
    <w:p w:rsidR="00434750" w:rsidRPr="00AB4DEF" w:rsidRDefault="00434750" w:rsidP="00434750">
      <w:pPr>
        <w:jc w:val="both"/>
        <w:rPr>
          <w:rFonts w:ascii="Bookman Old Style" w:hAnsi="Bookman Old Style"/>
          <w:sz w:val="32"/>
          <w:szCs w:val="28"/>
        </w:rPr>
      </w:pPr>
    </w:p>
    <w:p w:rsidR="00434750" w:rsidRPr="00AB4DEF" w:rsidRDefault="00434750" w:rsidP="0043475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28"/>
        </w:rPr>
      </w:pPr>
      <w:r w:rsidRPr="00AB4DEF">
        <w:rPr>
          <w:rFonts w:ascii="Bookman Old Style" w:hAnsi="Bookman Old Style"/>
          <w:b/>
          <w:bCs/>
          <w:sz w:val="32"/>
          <w:szCs w:val="28"/>
          <w:u w:val="single"/>
        </w:rPr>
        <w:t>Prière pénitentielle</w:t>
      </w:r>
      <w:r w:rsidRPr="00AB4DEF">
        <w:rPr>
          <w:rFonts w:ascii="Bookman Old Style" w:hAnsi="Bookman Old Style"/>
          <w:sz w:val="32"/>
          <w:szCs w:val="28"/>
        </w:rPr>
        <w:t> </w:t>
      </w:r>
      <w:r w:rsidRPr="00AB4DEF">
        <w:rPr>
          <w:rFonts w:ascii="Bookman Old Style" w:hAnsi="Bookman Old Style"/>
          <w:b/>
          <w:sz w:val="32"/>
          <w:szCs w:val="28"/>
        </w:rPr>
        <w:t>:</w:t>
      </w:r>
      <w:r w:rsidRPr="00AB4DEF">
        <w:rPr>
          <w:rFonts w:ascii="Bookman Old Style" w:hAnsi="Bookman Old Style"/>
          <w:sz w:val="32"/>
          <w:szCs w:val="28"/>
        </w:rPr>
        <w:t xml:space="preserve"> </w:t>
      </w:r>
    </w:p>
    <w:p w:rsidR="00434750" w:rsidRPr="00AB4DEF" w:rsidRDefault="00434750" w:rsidP="0043475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28"/>
        </w:rPr>
      </w:pPr>
      <w:r w:rsidRPr="00AB4DE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AB4DE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AB4DEF">
        <w:rPr>
          <w:rFonts w:ascii="Bookman Old Style" w:hAnsi="Bookman Old Style"/>
          <w:sz w:val="32"/>
          <w:szCs w:val="28"/>
        </w:rPr>
        <w:t xml:space="preserve">Que la miséricorde du Seigneur nous relève de nos fautes et nous illumine de sa présence. </w:t>
      </w:r>
      <w:r>
        <w:rPr>
          <w:rFonts w:ascii="Bookman Old Style" w:hAnsi="Bookman Old Style"/>
          <w:i/>
          <w:sz w:val="32"/>
          <w:szCs w:val="28"/>
        </w:rPr>
        <w:t>(</w:t>
      </w:r>
      <w:r w:rsidRPr="00AB4DEF">
        <w:rPr>
          <w:rFonts w:ascii="Bookman Old Style" w:hAnsi="Bookman Old Style"/>
          <w:i/>
          <w:sz w:val="32"/>
          <w:szCs w:val="28"/>
        </w:rPr>
        <w:t>brève pause en silence)</w:t>
      </w:r>
    </w:p>
    <w:p w:rsidR="00434750" w:rsidRPr="00AB4DEF" w:rsidRDefault="00434750" w:rsidP="0043475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28"/>
        </w:rPr>
      </w:pPr>
    </w:p>
    <w:p w:rsidR="00434750" w:rsidRPr="00AB4DEF" w:rsidRDefault="00434750" w:rsidP="004347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AB4DE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AB4DEF">
        <w:rPr>
          <w:rFonts w:ascii="Bookman Old Style" w:hAnsi="Bookman Old Style"/>
          <w:sz w:val="32"/>
          <w:szCs w:val="28"/>
        </w:rPr>
        <w:t xml:space="preserve">Seigneur, accorde-nous ton pardon. </w:t>
      </w:r>
    </w:p>
    <w:p w:rsidR="00434750" w:rsidRPr="00AB4DEF" w:rsidRDefault="00434750" w:rsidP="00434750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28"/>
        </w:rPr>
      </w:pPr>
      <w:r w:rsidRPr="00AB4DEF">
        <w:rPr>
          <w:rFonts w:ascii="Bookman Old Style" w:hAnsi="Bookman Old Style"/>
          <w:b/>
          <w:i/>
          <w:sz w:val="32"/>
          <w:szCs w:val="28"/>
        </w:rPr>
        <w:t>Tous :</w:t>
      </w:r>
      <w:r w:rsidRPr="00AB4DEF">
        <w:rPr>
          <w:rFonts w:ascii="Bookman Old Style" w:hAnsi="Bookman Old Style"/>
          <w:sz w:val="32"/>
          <w:szCs w:val="28"/>
        </w:rPr>
        <w:t xml:space="preserve"> </w:t>
      </w:r>
      <w:r w:rsidRPr="00AB4DEF">
        <w:rPr>
          <w:rFonts w:ascii="Bookman Old Style" w:hAnsi="Bookman Old Style"/>
          <w:i/>
          <w:sz w:val="32"/>
          <w:szCs w:val="28"/>
        </w:rPr>
        <w:t xml:space="preserve">Nous avons péché contre toi. </w:t>
      </w:r>
    </w:p>
    <w:p w:rsidR="00434750" w:rsidRPr="00AB4DEF" w:rsidRDefault="00434750" w:rsidP="00434750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AB4DE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AB4DEF">
        <w:rPr>
          <w:rFonts w:ascii="Bookman Old Style" w:hAnsi="Bookman Old Style"/>
          <w:sz w:val="32"/>
          <w:szCs w:val="28"/>
        </w:rPr>
        <w:t xml:space="preserve">Montre-nous ta miséricorde. </w:t>
      </w:r>
    </w:p>
    <w:p w:rsidR="00434750" w:rsidRPr="00AB4DEF" w:rsidRDefault="00434750" w:rsidP="00434750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28"/>
        </w:rPr>
      </w:pPr>
      <w:r w:rsidRPr="00AB4DEF">
        <w:rPr>
          <w:rFonts w:ascii="Bookman Old Style" w:hAnsi="Bookman Old Style"/>
          <w:b/>
          <w:i/>
          <w:sz w:val="32"/>
          <w:szCs w:val="28"/>
        </w:rPr>
        <w:t>Tous :</w:t>
      </w:r>
      <w:r w:rsidRPr="00AB4DEF">
        <w:rPr>
          <w:rFonts w:ascii="Bookman Old Style" w:hAnsi="Bookman Old Style"/>
          <w:sz w:val="32"/>
          <w:szCs w:val="28"/>
        </w:rPr>
        <w:t xml:space="preserve"> </w:t>
      </w:r>
      <w:r w:rsidRPr="00AB4DEF">
        <w:rPr>
          <w:rFonts w:ascii="Bookman Old Style" w:hAnsi="Bookman Old Style"/>
          <w:i/>
          <w:sz w:val="32"/>
          <w:szCs w:val="28"/>
        </w:rPr>
        <w:t>Et nous serons sauvés.</w:t>
      </w:r>
    </w:p>
    <w:p w:rsidR="00434750" w:rsidRPr="00AB4DEF" w:rsidRDefault="00434750" w:rsidP="004347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  <w:r w:rsidRPr="00AB4DE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AB4DE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AB4DEF">
        <w:rPr>
          <w:rFonts w:ascii="Bookman Old Style" w:hAnsi="Bookman Old Style"/>
          <w:sz w:val="32"/>
          <w:szCs w:val="28"/>
        </w:rPr>
        <w:t>Que Dieu tout-puissant nous fasse miséricorde…</w:t>
      </w:r>
    </w:p>
    <w:p w:rsidR="00434750" w:rsidRPr="00AB4DEF" w:rsidRDefault="00434750" w:rsidP="00434750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</w:p>
    <w:p w:rsidR="00434750" w:rsidRPr="00AB4DEF" w:rsidRDefault="00434750" w:rsidP="004347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  <w:r w:rsidRPr="00AB4DEF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AB4DEF">
        <w:rPr>
          <w:rFonts w:ascii="Bookman Old Style" w:hAnsi="Bookman Old Style"/>
          <w:sz w:val="32"/>
          <w:szCs w:val="28"/>
        </w:rPr>
        <w:t xml:space="preserve">  Kyrie… </w:t>
      </w:r>
    </w:p>
    <w:p w:rsidR="00434750" w:rsidRPr="00AB4DEF" w:rsidRDefault="00434750" w:rsidP="00434750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2"/>
          <w:szCs w:val="28"/>
        </w:rPr>
      </w:pPr>
      <w:r w:rsidRPr="00AB4DEF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AB4DEF">
        <w:rPr>
          <w:rFonts w:ascii="Bookman Old Style" w:hAnsi="Bookman Old Style"/>
          <w:sz w:val="32"/>
          <w:szCs w:val="28"/>
        </w:rPr>
        <w:t xml:space="preserve">  Gloria…</w:t>
      </w:r>
    </w:p>
    <w:p w:rsidR="00434750" w:rsidRPr="00AB4DEF" w:rsidRDefault="00434750" w:rsidP="00434750">
      <w:pPr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/>
          <w:sz w:val="32"/>
          <w:szCs w:val="28"/>
        </w:rPr>
        <w:t xml:space="preserve"> </w:t>
      </w:r>
    </w:p>
    <w:p w:rsidR="00434750" w:rsidRPr="00AB4DEF" w:rsidRDefault="00434750" w:rsidP="00434750">
      <w:pPr>
        <w:rPr>
          <w:rFonts w:ascii="Bookman Old Style" w:hAnsi="Bookman Old Style"/>
          <w:b/>
          <w:sz w:val="32"/>
          <w:szCs w:val="28"/>
          <w:u w:val="single"/>
        </w:rPr>
      </w:pPr>
      <w:r w:rsidRPr="00AB4DEF">
        <w:rPr>
          <w:rFonts w:ascii="Bookman Old Style" w:hAnsi="Bookman Old Style"/>
          <w:b/>
          <w:sz w:val="32"/>
          <w:szCs w:val="28"/>
          <w:u w:val="single"/>
        </w:rPr>
        <w:t>Psaume 18</w:t>
      </w:r>
    </w:p>
    <w:p w:rsidR="00434750" w:rsidRPr="00AB4DEF" w:rsidRDefault="00434750" w:rsidP="00434750">
      <w:pPr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noProof/>
          <w:sz w:val="32"/>
          <w:szCs w:val="28"/>
        </w:rPr>
        <w:drawing>
          <wp:inline distT="0" distB="0" distL="0" distR="0">
            <wp:extent cx="6838950" cy="17005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50" w:rsidRPr="00AB4DEF" w:rsidRDefault="00434750" w:rsidP="00434750">
      <w:pPr>
        <w:jc w:val="both"/>
        <w:rPr>
          <w:rFonts w:ascii="Bookman Old Style" w:hAnsi="Bookman Old Style"/>
          <w:b/>
          <w:sz w:val="32"/>
          <w:szCs w:val="28"/>
        </w:rPr>
      </w:pP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La loi du Seigne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u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r est parfaite,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qui red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o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nne vie ;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la charte du Seigne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u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r est sûre,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qui rend s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a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ges les simples.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lastRenderedPageBreak/>
        <w:t>Les préceptes du Seigne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u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r sont droits,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ils réjou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i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ssent le cœur ;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le commandement du Seigne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u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r est limpide,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B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il clarif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i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e le regard.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La crainte qu’il insp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i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re est pure,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elle est l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 xml:space="preserve">à 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pour toujours ;</w:t>
      </w:r>
    </w:p>
    <w:p w:rsidR="00434750" w:rsidRPr="00AB4DEF" w:rsidRDefault="00434750" w:rsidP="00434750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les décisions du Seigne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u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>r sont justes</w:t>
      </w:r>
    </w:p>
    <w:p w:rsidR="00434750" w:rsidRPr="00AB4DEF" w:rsidRDefault="00434750" w:rsidP="00434750">
      <w:pPr>
        <w:tabs>
          <w:tab w:val="left" w:pos="720"/>
        </w:tabs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 w:cs="Goudy"/>
          <w:color w:val="000000"/>
          <w:sz w:val="32"/>
          <w:szCs w:val="28"/>
        </w:rPr>
        <w:t>et vraim</w:t>
      </w:r>
      <w:r w:rsidRPr="00AB4DEF">
        <w:rPr>
          <w:rFonts w:ascii="Bookman Old Style" w:hAnsi="Bookman Old Style" w:cs="Goudy-Bold"/>
          <w:b/>
          <w:bCs/>
          <w:color w:val="000000"/>
          <w:sz w:val="32"/>
          <w:szCs w:val="28"/>
        </w:rPr>
        <w:t>e</w:t>
      </w:r>
      <w:r w:rsidRPr="00AB4DEF">
        <w:rPr>
          <w:rFonts w:ascii="Bookman Old Style" w:hAnsi="Bookman Old Style" w:cs="Goudy"/>
          <w:color w:val="000000"/>
          <w:sz w:val="32"/>
          <w:szCs w:val="28"/>
        </w:rPr>
        <w:t xml:space="preserve">nt équitables : </w:t>
      </w:r>
    </w:p>
    <w:p w:rsidR="00434750" w:rsidRPr="00AB4DEF" w:rsidRDefault="00434750" w:rsidP="00434750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28"/>
        </w:rPr>
      </w:pPr>
    </w:p>
    <w:p w:rsidR="00434750" w:rsidRPr="00AB4DEF" w:rsidRDefault="00434750" w:rsidP="00434750">
      <w:pPr>
        <w:jc w:val="both"/>
        <w:rPr>
          <w:rFonts w:ascii="Bookman Old Style" w:hAnsi="Bookman Old Style"/>
          <w:b/>
          <w:sz w:val="32"/>
          <w:szCs w:val="28"/>
        </w:rPr>
      </w:pPr>
      <w:r w:rsidRPr="00AB4DEF">
        <w:rPr>
          <w:rFonts w:ascii="Bookman Old Style" w:hAnsi="Bookman Old Style"/>
          <w:b/>
          <w:bCs/>
          <w:sz w:val="32"/>
          <w:szCs w:val="28"/>
          <w:u w:val="single"/>
        </w:rPr>
        <w:t>Prière universelle</w:t>
      </w:r>
      <w:r w:rsidRPr="00AB4DEF">
        <w:rPr>
          <w:rFonts w:ascii="Bookman Old Style" w:hAnsi="Bookman Old Style"/>
          <w:sz w:val="32"/>
          <w:szCs w:val="28"/>
        </w:rPr>
        <w:t> </w:t>
      </w:r>
      <w:r w:rsidRPr="00AB4DEF">
        <w:rPr>
          <w:rFonts w:ascii="Bookman Old Style" w:hAnsi="Bookman Old Style"/>
          <w:b/>
          <w:sz w:val="32"/>
          <w:szCs w:val="28"/>
        </w:rPr>
        <w:t>:</w:t>
      </w:r>
    </w:p>
    <w:p w:rsidR="00434750" w:rsidRPr="00AB4DEF" w:rsidRDefault="00434750" w:rsidP="00434750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AB4DEF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AB4DEF">
        <w:rPr>
          <w:rFonts w:ascii="Bookman Old Style" w:hAnsi="Bookman Old Style"/>
          <w:sz w:val="32"/>
          <w:szCs w:val="28"/>
        </w:rPr>
        <w:t>Ne passons pas à côté des misères du monde. Devenons déjà le prochain de nos frères en les présentant à Dieu dans la prière. </w:t>
      </w:r>
      <w:r>
        <w:rPr>
          <w:rFonts w:ascii="Bookman Old Style" w:hAnsi="Bookman Old Style"/>
          <w:noProof/>
          <w:sz w:val="32"/>
          <w:szCs w:val="28"/>
        </w:rPr>
        <w:drawing>
          <wp:inline distT="0" distB="0" distL="0" distR="0">
            <wp:extent cx="6834505" cy="976630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50" w:rsidRPr="00AB4DEF" w:rsidRDefault="00434750" w:rsidP="00434750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/>
          <w:sz w:val="32"/>
          <w:szCs w:val="28"/>
        </w:rPr>
        <w:t>Prions pour l'Église, auberge du Christ bon Samaritain : qu'elle soit un lieu d'hospitalité et de guérison.</w:t>
      </w:r>
    </w:p>
    <w:p w:rsidR="00434750" w:rsidRPr="00AB4DEF" w:rsidRDefault="00434750" w:rsidP="00434750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/>
          <w:sz w:val="32"/>
          <w:szCs w:val="28"/>
        </w:rPr>
        <w:t>Prions pour les affamés et les exclus de notre société : que nous soyons pour eux les témoins de la tendresse de Dieu.</w:t>
      </w:r>
    </w:p>
    <w:p w:rsidR="00434750" w:rsidRPr="00AB4DEF" w:rsidRDefault="00434750" w:rsidP="00434750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/>
          <w:sz w:val="32"/>
          <w:szCs w:val="28"/>
        </w:rPr>
        <w:t>Prions pour ceux qui sont en vacances et pour ceux qui travaillent à leur service : que ce temps soit favorable aux vraies rencontres fraternelles.</w:t>
      </w:r>
    </w:p>
    <w:p w:rsidR="00434750" w:rsidRPr="00AB4DEF" w:rsidRDefault="00434750" w:rsidP="00434750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/>
          <w:sz w:val="32"/>
          <w:szCs w:val="28"/>
        </w:rPr>
        <w:t>Prions pour notre communauté : qu'elle soit accueillante à ceux qui sont seuls, aux étrangers et aux personnes blessées par la vie.</w:t>
      </w:r>
    </w:p>
    <w:p w:rsidR="00434750" w:rsidRPr="00AB4DEF" w:rsidRDefault="00434750" w:rsidP="00434750">
      <w:pPr>
        <w:jc w:val="both"/>
        <w:rPr>
          <w:rFonts w:ascii="Bookman Old Style" w:hAnsi="Bookman Old Style"/>
          <w:sz w:val="32"/>
          <w:szCs w:val="28"/>
        </w:rPr>
      </w:pPr>
      <w:r w:rsidRPr="00AB4DEF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 xml:space="preserve">Prêtre : </w:t>
      </w:r>
      <w:r w:rsidRPr="00AB4DEF">
        <w:rPr>
          <w:rFonts w:ascii="Bookman Old Style" w:hAnsi="Bookman Old Style"/>
          <w:sz w:val="32"/>
          <w:szCs w:val="28"/>
        </w:rPr>
        <w:t>Entends les cris des hommes monter vers Toi, Seigneur. Apprends-nous à aimer comme Toi. Par Jésus, le Christ, notre Seigneur. Amen.</w:t>
      </w:r>
    </w:p>
    <w:p w:rsidR="00434750" w:rsidRPr="00AB4DEF" w:rsidRDefault="00434750" w:rsidP="0043475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</w:pPr>
    </w:p>
    <w:p w:rsidR="00434750" w:rsidRPr="00AB4DEF" w:rsidRDefault="00434750" w:rsidP="00434750">
      <w:pPr>
        <w:jc w:val="both"/>
        <w:rPr>
          <w:rFonts w:ascii="Bookman Old Style" w:hAnsi="Bookman Old Style"/>
          <w:i/>
          <w:sz w:val="32"/>
          <w:szCs w:val="28"/>
        </w:rPr>
      </w:pPr>
      <w:r w:rsidRPr="00AB4DEF">
        <w:rPr>
          <w:rFonts w:ascii="Bookman Old Style" w:hAnsi="Bookman Old Style"/>
          <w:b/>
          <w:sz w:val="32"/>
          <w:szCs w:val="28"/>
          <w:u w:val="single"/>
        </w:rPr>
        <w:t>Chant de Communion </w:t>
      </w:r>
      <w:r w:rsidRPr="00AB4DEF">
        <w:rPr>
          <w:rFonts w:ascii="Bookman Old Style" w:hAnsi="Bookman Old Style"/>
          <w:b/>
          <w:sz w:val="32"/>
          <w:szCs w:val="28"/>
        </w:rPr>
        <w:t xml:space="preserve">: PAIN ROMPU POUR UN MONDE NOUVEAU </w:t>
      </w:r>
      <w:r w:rsidRPr="00AB4DEF">
        <w:rPr>
          <w:rFonts w:ascii="Bookman Old Style" w:hAnsi="Bookman Old Style"/>
          <w:b/>
          <w:i/>
          <w:sz w:val="32"/>
          <w:szCs w:val="28"/>
        </w:rPr>
        <w:t>(PAIN DE DIEU, PAIN ROMPU</w:t>
      </w:r>
      <w:r w:rsidRPr="00AB4DEF">
        <w:rPr>
          <w:rFonts w:ascii="Bookman Old Style" w:hAnsi="Bookman Old Style"/>
          <w:i/>
          <w:sz w:val="32"/>
          <w:szCs w:val="28"/>
        </w:rPr>
        <w:t xml:space="preserve"> D 284)</w:t>
      </w:r>
    </w:p>
    <w:p w:rsidR="00434750" w:rsidRPr="00AB4DEF" w:rsidRDefault="00434750" w:rsidP="00434750">
      <w:pPr>
        <w:jc w:val="both"/>
        <w:rPr>
          <w:rFonts w:ascii="Bookman Old Style" w:hAnsi="Bookman Old Style"/>
          <w:sz w:val="32"/>
          <w:szCs w:val="28"/>
        </w:rPr>
      </w:pPr>
    </w:p>
    <w:p w:rsidR="00434750" w:rsidRPr="001F367B" w:rsidRDefault="00434750" w:rsidP="00434750">
      <w:pPr>
        <w:jc w:val="both"/>
        <w:rPr>
          <w:rFonts w:ascii="Bookman Old Style" w:hAnsi="Bookman Old Style"/>
          <w:sz w:val="32"/>
          <w:szCs w:val="32"/>
        </w:rPr>
      </w:pPr>
      <w:r w:rsidRPr="001F367B">
        <w:rPr>
          <w:rFonts w:ascii="Bookman Old Style" w:hAnsi="Bookman Old Style"/>
          <w:b/>
          <w:bCs/>
          <w:i/>
          <w:sz w:val="32"/>
          <w:szCs w:val="32"/>
          <w:u w:val="single"/>
        </w:rPr>
        <w:t>Annonces :</w:t>
      </w:r>
    </w:p>
    <w:p w:rsidR="00434750" w:rsidRDefault="00434750" w:rsidP="00434750">
      <w:pPr>
        <w:jc w:val="both"/>
        <w:rPr>
          <w:rFonts w:ascii="Bookman Old Style" w:hAnsi="Bookman Old Style"/>
          <w:b/>
          <w:sz w:val="32"/>
          <w:szCs w:val="28"/>
          <w:u w:val="single"/>
        </w:rPr>
      </w:pPr>
    </w:p>
    <w:p w:rsidR="00434750" w:rsidRPr="00AB4DEF" w:rsidRDefault="00434750" w:rsidP="00434750">
      <w:pPr>
        <w:jc w:val="both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  <w:u w:val="single"/>
        </w:rPr>
        <w:t>C</w:t>
      </w:r>
      <w:r w:rsidRPr="00AB4DEF">
        <w:rPr>
          <w:rFonts w:ascii="Bookman Old Style" w:hAnsi="Bookman Old Style"/>
          <w:b/>
          <w:sz w:val="32"/>
          <w:szCs w:val="28"/>
          <w:u w:val="single"/>
        </w:rPr>
        <w:t>hant d’envoi </w:t>
      </w:r>
      <w:r w:rsidRPr="00AB4DEF">
        <w:rPr>
          <w:rFonts w:ascii="Bookman Old Style" w:hAnsi="Bookman Old Style"/>
          <w:b/>
          <w:sz w:val="32"/>
          <w:szCs w:val="28"/>
        </w:rPr>
        <w:t>:</w:t>
      </w:r>
      <w:r w:rsidRPr="00AB4DEF">
        <w:rPr>
          <w:rFonts w:ascii="Bookman Old Style" w:hAnsi="Bookman Old Style"/>
          <w:sz w:val="32"/>
          <w:szCs w:val="28"/>
        </w:rPr>
        <w:t xml:space="preserve"> </w:t>
      </w:r>
      <w:r w:rsidRPr="00AB4DEF">
        <w:rPr>
          <w:rFonts w:ascii="Bookman Old Style" w:hAnsi="Bookman Old Style"/>
          <w:b/>
          <w:bCs/>
          <w:sz w:val="32"/>
          <w:szCs w:val="28"/>
        </w:rPr>
        <w:t xml:space="preserve">AIMER, C'EST TOUT DONNER </w:t>
      </w:r>
      <w:r w:rsidRPr="00AB4DEF">
        <w:rPr>
          <w:rFonts w:ascii="Bookman Old Style" w:hAnsi="Bookman Old Style"/>
          <w:bCs/>
          <w:i/>
          <w:sz w:val="32"/>
          <w:szCs w:val="28"/>
        </w:rPr>
        <w:t>D 600</w:t>
      </w:r>
    </w:p>
    <w:p w:rsidR="00523C9F" w:rsidRDefault="00523C9F"/>
    <w:sectPr w:rsidR="00523C9F" w:rsidSect="002A55C6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753B"/>
    <w:multiLevelType w:val="hybridMultilevel"/>
    <w:tmpl w:val="C5DC46CE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34750"/>
    <w:rsid w:val="00434750"/>
    <w:rsid w:val="00523C9F"/>
    <w:rsid w:val="00F4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34750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4347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75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2018-10-04T16:41:00Z</dcterms:created>
  <dcterms:modified xsi:type="dcterms:W3CDTF">2018-10-04T16:41:00Z</dcterms:modified>
</cp:coreProperties>
</file>