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59" w:rsidRPr="00290572" w:rsidRDefault="00292259" w:rsidP="00292259">
      <w:pPr>
        <w:jc w:val="center"/>
        <w:rPr>
          <w:rFonts w:ascii="Bookman Old Style" w:hAnsi="Bookman Old Style"/>
          <w:b/>
          <w:sz w:val="30"/>
          <w:szCs w:val="28"/>
        </w:rPr>
      </w:pPr>
      <w:r>
        <w:rPr>
          <w:rFonts w:ascii="Bookman Old Style" w:hAnsi="Bookman Old Style"/>
          <w:b/>
          <w:sz w:val="30"/>
          <w:szCs w:val="28"/>
        </w:rPr>
        <w:t>Paroisse Notre Dame de la Roya</w:t>
      </w:r>
    </w:p>
    <w:p w:rsidR="00292259" w:rsidRPr="00290572" w:rsidRDefault="00292259" w:rsidP="00292259">
      <w:pPr>
        <w:jc w:val="center"/>
        <w:rPr>
          <w:rFonts w:ascii="Bookman Old Style" w:hAnsi="Bookman Old Style"/>
          <w:b/>
          <w:sz w:val="30"/>
          <w:szCs w:val="28"/>
        </w:rPr>
      </w:pPr>
      <w:r w:rsidRPr="00290572">
        <w:rPr>
          <w:rFonts w:ascii="Bookman Old Style" w:hAnsi="Bookman Old Style"/>
          <w:b/>
          <w:sz w:val="30"/>
          <w:szCs w:val="28"/>
        </w:rPr>
        <w:t>5° dimanche de Pâques B</w:t>
      </w:r>
    </w:p>
    <w:p w:rsidR="00292259" w:rsidRDefault="00292259" w:rsidP="00292259">
      <w:pPr>
        <w:jc w:val="center"/>
        <w:rPr>
          <w:rFonts w:ascii="Bookman Old Style" w:hAnsi="Bookman Old Style"/>
          <w:b/>
          <w:sz w:val="30"/>
          <w:szCs w:val="28"/>
        </w:rPr>
      </w:pPr>
      <w:r w:rsidRPr="00290572">
        <w:rPr>
          <w:rFonts w:ascii="Bookman Old Style" w:hAnsi="Bookman Old Style"/>
          <w:b/>
          <w:sz w:val="30"/>
          <w:szCs w:val="28"/>
        </w:rPr>
        <w:t xml:space="preserve"> </w:t>
      </w:r>
    </w:p>
    <w:p w:rsidR="00292259" w:rsidRPr="00290572" w:rsidRDefault="00292259" w:rsidP="00292259">
      <w:pPr>
        <w:jc w:val="center"/>
        <w:rPr>
          <w:rFonts w:ascii="Bookman Old Style" w:hAnsi="Bookman Old Style"/>
          <w:b/>
          <w:sz w:val="30"/>
          <w:szCs w:val="28"/>
        </w:rPr>
      </w:pPr>
    </w:p>
    <w:p w:rsidR="00292259" w:rsidRPr="00290572" w:rsidRDefault="00292259" w:rsidP="00292259">
      <w:pPr>
        <w:pStyle w:val="NormalWeb"/>
        <w:spacing w:before="0" w:beforeAutospacing="0" w:after="0" w:afterAutospacing="0"/>
        <w:jc w:val="both"/>
        <w:rPr>
          <w:rFonts w:ascii="Bookman Old Style" w:hAnsi="Bookman Old Style"/>
          <w:b/>
          <w:i/>
          <w:sz w:val="30"/>
          <w:szCs w:val="28"/>
        </w:rPr>
      </w:pPr>
      <w:r w:rsidRPr="00290572">
        <w:rPr>
          <w:rFonts w:ascii="Bookman Old Style" w:hAnsi="Bookman Old Style"/>
          <w:b/>
          <w:i/>
          <w:sz w:val="30"/>
          <w:szCs w:val="28"/>
        </w:rPr>
        <w:t xml:space="preserve">Messe de Ployé </w:t>
      </w:r>
    </w:p>
    <w:p w:rsidR="00292259" w:rsidRPr="00290572" w:rsidRDefault="00292259" w:rsidP="00292259">
      <w:pPr>
        <w:rPr>
          <w:rFonts w:ascii="Bookman Old Style" w:hAnsi="Bookman Old Style"/>
          <w:b/>
          <w:sz w:val="30"/>
          <w:szCs w:val="28"/>
        </w:rPr>
      </w:pPr>
      <w:r w:rsidRPr="00290572">
        <w:rPr>
          <w:rFonts w:ascii="Bookman Old Style" w:hAnsi="Bookman Old Style"/>
          <w:b/>
          <w:sz w:val="30"/>
          <w:szCs w:val="28"/>
          <w:u w:val="single"/>
        </w:rPr>
        <w:t>Chant d’entrée :</w:t>
      </w:r>
      <w:r w:rsidRPr="00290572">
        <w:rPr>
          <w:rFonts w:ascii="Bookman Old Style" w:hAnsi="Bookman Old Style"/>
          <w:sz w:val="30"/>
          <w:szCs w:val="28"/>
          <w:u w:val="single"/>
        </w:rPr>
        <w:t xml:space="preserve"> </w:t>
      </w:r>
      <w:r w:rsidRPr="00290572">
        <w:rPr>
          <w:rFonts w:ascii="Bookman Old Style" w:hAnsi="Bookman Old Style"/>
          <w:b/>
          <w:sz w:val="30"/>
          <w:szCs w:val="28"/>
        </w:rPr>
        <w:t xml:space="preserve">JE VOUS AI CHOISIS </w:t>
      </w:r>
      <w:r w:rsidRPr="00290572">
        <w:rPr>
          <w:rFonts w:ascii="Bookman Old Style" w:hAnsi="Bookman Old Style"/>
          <w:i/>
          <w:sz w:val="30"/>
          <w:szCs w:val="28"/>
        </w:rPr>
        <w:t>I</w:t>
      </w:r>
    </w:p>
    <w:p w:rsidR="00292259" w:rsidRPr="00290572" w:rsidRDefault="00292259" w:rsidP="00292259">
      <w:pPr>
        <w:pStyle w:val="NormalWeb"/>
        <w:spacing w:before="0" w:beforeAutospacing="0" w:after="0" w:afterAutospacing="0"/>
        <w:jc w:val="both"/>
        <w:rPr>
          <w:rFonts w:ascii="Bookman Old Style" w:hAnsi="Bookman Old Style"/>
          <w:b/>
          <w:bCs/>
          <w:i/>
          <w:sz w:val="30"/>
          <w:szCs w:val="28"/>
        </w:rPr>
      </w:pPr>
    </w:p>
    <w:p w:rsidR="00292259" w:rsidRPr="00290572" w:rsidRDefault="00292259" w:rsidP="00292259">
      <w:pPr>
        <w:jc w:val="both"/>
        <w:rPr>
          <w:rFonts w:ascii="Bookman Old Style" w:hAnsi="Bookman Old Style"/>
          <w:sz w:val="30"/>
          <w:szCs w:val="28"/>
        </w:rPr>
      </w:pPr>
      <w:r w:rsidRPr="00290572">
        <w:rPr>
          <w:rFonts w:ascii="Bookman Old Style" w:hAnsi="Bookman Old Style"/>
          <w:b/>
          <w:color w:val="000000"/>
          <w:sz w:val="30"/>
          <w:szCs w:val="28"/>
          <w:u w:val="single"/>
        </w:rPr>
        <w:t>Accueil</w:t>
      </w:r>
      <w:r w:rsidRPr="00290572">
        <w:rPr>
          <w:rFonts w:ascii="Bookman Old Style" w:hAnsi="Bookman Old Style"/>
          <w:b/>
          <w:color w:val="000000"/>
          <w:sz w:val="30"/>
          <w:szCs w:val="28"/>
        </w:rPr>
        <w:t xml:space="preserve"> : </w:t>
      </w:r>
      <w:r w:rsidRPr="00290572">
        <w:rPr>
          <w:rFonts w:ascii="Bookman Old Style" w:hAnsi="Bookman Old Style"/>
          <w:sz w:val="30"/>
          <w:szCs w:val="28"/>
        </w:rPr>
        <w:t>Nous voici à nouveau, réunis autour de Jésus Ressuscité. Comme les branches se nourrissent de la sève de la vigne et de la lumière du soleil, nous venons nous nourrir de la vie du Christ. Que le Seigneur nous permette de rester toujours unis en son Amour.</w:t>
      </w:r>
    </w:p>
    <w:p w:rsidR="00292259" w:rsidRPr="00290572" w:rsidRDefault="00292259" w:rsidP="00292259">
      <w:pPr>
        <w:autoSpaceDE w:val="0"/>
        <w:autoSpaceDN w:val="0"/>
        <w:adjustRightInd w:val="0"/>
        <w:jc w:val="both"/>
        <w:rPr>
          <w:rFonts w:ascii="Bookman Old Style" w:hAnsi="Bookman Old Style" w:cs="Humanist521BT-Light"/>
          <w:sz w:val="30"/>
          <w:szCs w:val="28"/>
          <w:lang w:eastAsia="pl-PL"/>
        </w:rPr>
      </w:pPr>
    </w:p>
    <w:p w:rsidR="00292259" w:rsidRPr="00290572" w:rsidRDefault="00292259" w:rsidP="00292259">
      <w:pPr>
        <w:autoSpaceDE w:val="0"/>
        <w:autoSpaceDN w:val="0"/>
        <w:adjustRightInd w:val="0"/>
        <w:jc w:val="both"/>
        <w:rPr>
          <w:rFonts w:ascii="Bookman Old Style" w:hAnsi="Bookman Old Style"/>
          <w:i/>
          <w:sz w:val="30"/>
          <w:szCs w:val="28"/>
        </w:rPr>
      </w:pPr>
      <w:r w:rsidRPr="00290572">
        <w:rPr>
          <w:rFonts w:ascii="Bookman Old Style" w:hAnsi="Bookman Old Style"/>
          <w:b/>
          <w:bCs/>
          <w:sz w:val="30"/>
          <w:szCs w:val="28"/>
          <w:u w:val="single"/>
        </w:rPr>
        <w:t>Prière pénitentielle</w:t>
      </w:r>
      <w:r w:rsidRPr="00290572">
        <w:rPr>
          <w:rFonts w:ascii="Bookman Old Style" w:hAnsi="Bookman Old Style"/>
          <w:sz w:val="30"/>
          <w:szCs w:val="28"/>
        </w:rPr>
        <w:t xml:space="preserve"> : </w:t>
      </w:r>
      <w:r w:rsidRPr="00290572">
        <w:rPr>
          <w:rFonts w:ascii="Bookman Old Style" w:hAnsi="Bookman Old Style"/>
          <w:sz w:val="30"/>
          <w:szCs w:val="28"/>
          <w:lang w:eastAsia="pl-PL"/>
        </w:rPr>
        <w:t>Contemplons le Seigneur, notre guide sur les chemins de l’amour. Implorons sa miséricorde et accueillons son pardon.</w:t>
      </w:r>
      <w:r w:rsidRPr="00290572">
        <w:rPr>
          <w:rFonts w:ascii="Bookman Old Style" w:hAnsi="Bookman Old Style"/>
          <w:i/>
          <w:sz w:val="30"/>
          <w:szCs w:val="28"/>
        </w:rPr>
        <w:t xml:space="preserve"> (Brève pause en silence)</w:t>
      </w:r>
    </w:p>
    <w:p w:rsidR="00292259" w:rsidRPr="00290572" w:rsidRDefault="00292259" w:rsidP="00292259">
      <w:pPr>
        <w:numPr>
          <w:ilvl w:val="0"/>
          <w:numId w:val="1"/>
        </w:numPr>
        <w:jc w:val="both"/>
        <w:rPr>
          <w:rFonts w:ascii="Bookman Old Style" w:hAnsi="Bookman Old Style"/>
          <w:sz w:val="30"/>
          <w:szCs w:val="28"/>
        </w:rPr>
      </w:pPr>
      <w:r w:rsidRPr="00290572">
        <w:rPr>
          <w:rFonts w:ascii="Bookman Old Style" w:hAnsi="Bookman Old Style" w:cs="Humanist521BT-LightItalic"/>
          <w:b/>
          <w:i/>
          <w:sz w:val="30"/>
          <w:szCs w:val="28"/>
          <w:lang w:eastAsia="pl-PL"/>
        </w:rPr>
        <w:t>Prêtre :</w:t>
      </w:r>
      <w:r w:rsidRPr="00290572">
        <w:rPr>
          <w:rFonts w:ascii="Bookman Old Style" w:hAnsi="Bookman Old Style"/>
          <w:iCs/>
          <w:color w:val="000000"/>
          <w:sz w:val="30"/>
          <w:szCs w:val="28"/>
        </w:rPr>
        <w:t xml:space="preserve"> </w:t>
      </w:r>
      <w:r w:rsidRPr="00290572">
        <w:rPr>
          <w:rFonts w:ascii="Bookman Old Style" w:hAnsi="Bookman Old Style"/>
          <w:sz w:val="30"/>
          <w:szCs w:val="28"/>
        </w:rPr>
        <w:t>Je confesse à Dieu tout-puissant…</w:t>
      </w:r>
    </w:p>
    <w:p w:rsidR="00292259" w:rsidRPr="00290572" w:rsidRDefault="00292259" w:rsidP="00292259">
      <w:pPr>
        <w:numPr>
          <w:ilvl w:val="0"/>
          <w:numId w:val="1"/>
        </w:numPr>
        <w:autoSpaceDE w:val="0"/>
        <w:autoSpaceDN w:val="0"/>
        <w:adjustRightInd w:val="0"/>
        <w:jc w:val="both"/>
        <w:rPr>
          <w:rFonts w:ascii="Bookman Old Style" w:hAnsi="Bookman Old Style"/>
          <w:b/>
          <w:color w:val="000000"/>
          <w:sz w:val="30"/>
          <w:szCs w:val="28"/>
        </w:rPr>
      </w:pPr>
      <w:r w:rsidRPr="00290572">
        <w:rPr>
          <w:rFonts w:ascii="Bookman Old Style" w:hAnsi="Bookman Old Style" w:cs="Humanist521BT-LightItalic"/>
          <w:b/>
          <w:i/>
          <w:sz w:val="30"/>
          <w:szCs w:val="28"/>
          <w:lang w:eastAsia="pl-PL"/>
        </w:rPr>
        <w:t>Prêtre :</w:t>
      </w:r>
      <w:r w:rsidRPr="00290572">
        <w:rPr>
          <w:rFonts w:ascii="Bookman Old Style" w:hAnsi="Bookman Old Style"/>
          <w:iCs/>
          <w:color w:val="000000"/>
          <w:sz w:val="30"/>
          <w:szCs w:val="28"/>
        </w:rPr>
        <w:t xml:space="preserve"> </w:t>
      </w:r>
      <w:r w:rsidRPr="00290572">
        <w:rPr>
          <w:rFonts w:ascii="Bookman Old Style" w:hAnsi="Bookman Old Style"/>
          <w:sz w:val="30"/>
          <w:szCs w:val="28"/>
        </w:rPr>
        <w:t>Que Dieu tout-puissant nous fasse miséricorde…</w:t>
      </w:r>
    </w:p>
    <w:p w:rsidR="00292259" w:rsidRPr="00290572" w:rsidRDefault="00292259" w:rsidP="00292259">
      <w:pPr>
        <w:autoSpaceDE w:val="0"/>
        <w:autoSpaceDN w:val="0"/>
        <w:adjustRightInd w:val="0"/>
        <w:rPr>
          <w:rFonts w:ascii="Bookman Old Style" w:hAnsi="Bookman Old Style"/>
          <w:b/>
          <w:color w:val="000000"/>
          <w:sz w:val="30"/>
          <w:szCs w:val="28"/>
        </w:rPr>
      </w:pPr>
    </w:p>
    <w:p w:rsidR="00292259" w:rsidRPr="00290572" w:rsidRDefault="00292259" w:rsidP="00292259">
      <w:pPr>
        <w:numPr>
          <w:ilvl w:val="0"/>
          <w:numId w:val="2"/>
        </w:numPr>
        <w:autoSpaceDE w:val="0"/>
        <w:autoSpaceDN w:val="0"/>
        <w:adjustRightInd w:val="0"/>
        <w:rPr>
          <w:rFonts w:ascii="Bookman Old Style" w:hAnsi="Bookman Old Style"/>
          <w:b/>
          <w:color w:val="000000"/>
          <w:sz w:val="30"/>
          <w:szCs w:val="28"/>
          <w:u w:val="single"/>
        </w:rPr>
      </w:pPr>
      <w:r w:rsidRPr="00290572">
        <w:rPr>
          <w:rFonts w:ascii="Bookman Old Style" w:hAnsi="Bookman Old Style"/>
          <w:b/>
          <w:i/>
          <w:sz w:val="30"/>
          <w:szCs w:val="28"/>
        </w:rPr>
        <w:t>Animateur chante :</w:t>
      </w:r>
      <w:r w:rsidRPr="00290572">
        <w:rPr>
          <w:rFonts w:ascii="Bookman Old Style" w:hAnsi="Bookman Old Style"/>
          <w:sz w:val="30"/>
          <w:szCs w:val="28"/>
        </w:rPr>
        <w:t xml:space="preserve"> Seigneur, prends pitié …</w:t>
      </w:r>
    </w:p>
    <w:p w:rsidR="00292259" w:rsidRPr="00290572" w:rsidRDefault="00292259" w:rsidP="00292259">
      <w:pPr>
        <w:numPr>
          <w:ilvl w:val="0"/>
          <w:numId w:val="3"/>
        </w:numPr>
        <w:jc w:val="both"/>
        <w:rPr>
          <w:rFonts w:ascii="Bookman Old Style" w:hAnsi="Bookman Old Style"/>
          <w:b/>
          <w:bCs/>
          <w:sz w:val="30"/>
          <w:szCs w:val="28"/>
        </w:rPr>
      </w:pPr>
      <w:r w:rsidRPr="00290572">
        <w:rPr>
          <w:rFonts w:ascii="Bookman Old Style" w:hAnsi="Bookman Old Style"/>
          <w:b/>
          <w:i/>
          <w:sz w:val="30"/>
          <w:szCs w:val="28"/>
        </w:rPr>
        <w:t>Animateur chante :</w:t>
      </w:r>
      <w:r w:rsidRPr="00290572">
        <w:rPr>
          <w:rFonts w:ascii="Bookman Old Style" w:hAnsi="Bookman Old Style"/>
          <w:sz w:val="30"/>
          <w:szCs w:val="28"/>
        </w:rPr>
        <w:t xml:space="preserve"> Gloria…</w:t>
      </w:r>
    </w:p>
    <w:p w:rsidR="00292259" w:rsidRPr="00290572" w:rsidRDefault="00292259" w:rsidP="00292259">
      <w:pPr>
        <w:tabs>
          <w:tab w:val="left" w:pos="720"/>
        </w:tabs>
        <w:jc w:val="both"/>
        <w:rPr>
          <w:rFonts w:ascii="Bookman Old Style" w:hAnsi="Bookman Old Style"/>
          <w:b/>
          <w:sz w:val="30"/>
          <w:szCs w:val="28"/>
          <w:u w:val="single"/>
        </w:rPr>
      </w:pPr>
    </w:p>
    <w:p w:rsidR="00292259" w:rsidRPr="00290572" w:rsidRDefault="00292259" w:rsidP="00292259">
      <w:pPr>
        <w:tabs>
          <w:tab w:val="left" w:pos="720"/>
        </w:tabs>
        <w:jc w:val="both"/>
        <w:rPr>
          <w:rFonts w:ascii="Bookman Old Style" w:hAnsi="Bookman Old Style"/>
          <w:b/>
          <w:sz w:val="30"/>
          <w:szCs w:val="28"/>
        </w:rPr>
      </w:pPr>
      <w:r w:rsidRPr="00290572">
        <w:rPr>
          <w:rFonts w:ascii="Bookman Old Style" w:hAnsi="Bookman Old Style"/>
          <w:b/>
          <w:sz w:val="30"/>
          <w:szCs w:val="28"/>
          <w:u w:val="single"/>
        </w:rPr>
        <w:t>Psaume</w:t>
      </w:r>
      <w:r w:rsidRPr="00290572">
        <w:rPr>
          <w:rFonts w:ascii="Bookman Old Style" w:hAnsi="Bookman Old Style"/>
          <w:b/>
          <w:sz w:val="30"/>
          <w:szCs w:val="28"/>
        </w:rPr>
        <w:t xml:space="preserve"> 21</w:t>
      </w:r>
    </w:p>
    <w:p w:rsidR="00292259" w:rsidRPr="00290572" w:rsidRDefault="00292259" w:rsidP="00292259">
      <w:pPr>
        <w:tabs>
          <w:tab w:val="left" w:pos="720"/>
        </w:tabs>
        <w:jc w:val="both"/>
        <w:rPr>
          <w:rFonts w:ascii="Bookman Old Style" w:hAnsi="Bookman Old Style"/>
          <w:b/>
          <w:sz w:val="30"/>
          <w:szCs w:val="28"/>
        </w:rPr>
      </w:pPr>
      <w:r>
        <w:rPr>
          <w:rFonts w:ascii="Bookman Old Style" w:hAnsi="Bookman Old Style"/>
          <w:b/>
          <w:noProof/>
          <w:sz w:val="30"/>
          <w:szCs w:val="28"/>
        </w:rPr>
        <w:drawing>
          <wp:inline distT="0" distB="0" distL="0" distR="0">
            <wp:extent cx="6858000" cy="1790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790700"/>
                    </a:xfrm>
                    <a:prstGeom prst="rect">
                      <a:avLst/>
                    </a:prstGeom>
                    <a:noFill/>
                    <a:ln w="9525">
                      <a:noFill/>
                      <a:miter lim="800000"/>
                      <a:headEnd/>
                      <a:tailEnd/>
                    </a:ln>
                  </pic:spPr>
                </pic:pic>
              </a:graphicData>
            </a:graphic>
          </wp:inline>
        </w:drawing>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b/>
          <w:color w:val="000000"/>
          <w:sz w:val="30"/>
          <w:szCs w:val="28"/>
          <w:lang w:eastAsia="pl-PL"/>
        </w:rPr>
        <w:t xml:space="preserve">1. </w:t>
      </w:r>
      <w:r w:rsidRPr="00290572">
        <w:rPr>
          <w:rFonts w:ascii="Bookman Old Style" w:hAnsi="Bookman Old Style" w:cs="Goudy"/>
          <w:color w:val="000000"/>
          <w:sz w:val="30"/>
          <w:szCs w:val="28"/>
          <w:lang w:eastAsia="pl-PL"/>
        </w:rPr>
        <w:t>Tu seras ma louange dans la gr</w:t>
      </w:r>
      <w:r w:rsidRPr="00290572">
        <w:rPr>
          <w:rFonts w:ascii="Bookman Old Style" w:hAnsi="Bookman Old Style" w:cs="Goudy-Bold"/>
          <w:b/>
          <w:bCs/>
          <w:color w:val="000000"/>
          <w:sz w:val="30"/>
          <w:szCs w:val="28"/>
          <w:lang w:eastAsia="pl-PL"/>
        </w:rPr>
        <w:t>a</w:t>
      </w:r>
      <w:r w:rsidRPr="00290572">
        <w:rPr>
          <w:rFonts w:ascii="Bookman Old Style" w:hAnsi="Bookman Old Style" w:cs="Goudy"/>
          <w:color w:val="000000"/>
          <w:sz w:val="30"/>
          <w:szCs w:val="28"/>
          <w:lang w:eastAsia="pl-PL"/>
        </w:rPr>
        <w:t>nde assemblée ;</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devant ceux qui te craignent, je tiendr</w:t>
      </w:r>
      <w:r w:rsidRPr="00290572">
        <w:rPr>
          <w:rFonts w:ascii="Bookman Old Style" w:hAnsi="Bookman Old Style" w:cs="Goudy-Bold"/>
          <w:b/>
          <w:bCs/>
          <w:color w:val="000000"/>
          <w:sz w:val="30"/>
          <w:szCs w:val="28"/>
          <w:lang w:eastAsia="pl-PL"/>
        </w:rPr>
        <w:t>a</w:t>
      </w:r>
      <w:r w:rsidRPr="00290572">
        <w:rPr>
          <w:rFonts w:ascii="Bookman Old Style" w:hAnsi="Bookman Old Style" w:cs="Goudy"/>
          <w:color w:val="000000"/>
          <w:sz w:val="30"/>
          <w:szCs w:val="28"/>
          <w:lang w:eastAsia="pl-PL"/>
        </w:rPr>
        <w:t>i mes promesses.</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Les pauvres mangeront : ils ser</w:t>
      </w:r>
      <w:r w:rsidRPr="00290572">
        <w:rPr>
          <w:rFonts w:ascii="Bookman Old Style" w:hAnsi="Bookman Old Style" w:cs="Goudy-Bold"/>
          <w:b/>
          <w:bCs/>
          <w:color w:val="000000"/>
          <w:sz w:val="30"/>
          <w:szCs w:val="28"/>
          <w:lang w:eastAsia="pl-PL"/>
        </w:rPr>
        <w:t>o</w:t>
      </w:r>
      <w:r w:rsidRPr="00290572">
        <w:rPr>
          <w:rFonts w:ascii="Bookman Old Style" w:hAnsi="Bookman Old Style" w:cs="Goudy"/>
          <w:color w:val="000000"/>
          <w:sz w:val="30"/>
          <w:szCs w:val="28"/>
          <w:lang w:eastAsia="pl-PL"/>
        </w:rPr>
        <w:t>nt rassasiés ;</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ils loueront le Seigneur, ce</w:t>
      </w:r>
      <w:r w:rsidRPr="00290572">
        <w:rPr>
          <w:rFonts w:ascii="Bookman Old Style" w:hAnsi="Bookman Old Style" w:cs="Goudy-Bold"/>
          <w:b/>
          <w:bCs/>
          <w:color w:val="000000"/>
          <w:sz w:val="30"/>
          <w:szCs w:val="28"/>
          <w:lang w:eastAsia="pl-PL"/>
        </w:rPr>
        <w:t>u</w:t>
      </w:r>
      <w:r w:rsidRPr="00290572">
        <w:rPr>
          <w:rFonts w:ascii="Bookman Old Style" w:hAnsi="Bookman Old Style" w:cs="Goudy"/>
          <w:color w:val="000000"/>
          <w:sz w:val="30"/>
          <w:szCs w:val="28"/>
          <w:lang w:eastAsia="pl-PL"/>
        </w:rPr>
        <w:t xml:space="preserve">x qui le cherchent. </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b/>
          <w:color w:val="000000"/>
          <w:sz w:val="30"/>
          <w:szCs w:val="28"/>
          <w:lang w:eastAsia="pl-PL"/>
        </w:rPr>
        <w:t xml:space="preserve">2. </w:t>
      </w:r>
      <w:r w:rsidRPr="00290572">
        <w:rPr>
          <w:rFonts w:ascii="Bookman Old Style" w:hAnsi="Bookman Old Style" w:cs="Goudy"/>
          <w:color w:val="000000"/>
          <w:sz w:val="30"/>
          <w:szCs w:val="28"/>
          <w:lang w:eastAsia="pl-PL"/>
        </w:rPr>
        <w:t>La terre entière se souviendra et reviendr</w:t>
      </w:r>
      <w:r w:rsidRPr="00290572">
        <w:rPr>
          <w:rFonts w:ascii="Bookman Old Style" w:hAnsi="Bookman Old Style" w:cs="Goudy-Bold"/>
          <w:b/>
          <w:bCs/>
          <w:color w:val="000000"/>
          <w:sz w:val="30"/>
          <w:szCs w:val="28"/>
          <w:lang w:eastAsia="pl-PL"/>
        </w:rPr>
        <w:t xml:space="preserve">a </w:t>
      </w:r>
      <w:r w:rsidRPr="00290572">
        <w:rPr>
          <w:rFonts w:ascii="Bookman Old Style" w:hAnsi="Bookman Old Style" w:cs="Goudy"/>
          <w:color w:val="000000"/>
          <w:sz w:val="30"/>
          <w:szCs w:val="28"/>
          <w:lang w:eastAsia="pl-PL"/>
        </w:rPr>
        <w:t>vers le Seigneur,</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chaque famille de nations se prosterner</w:t>
      </w:r>
      <w:r w:rsidRPr="00290572">
        <w:rPr>
          <w:rFonts w:ascii="Bookman Old Style" w:hAnsi="Bookman Old Style" w:cs="Goudy-Bold"/>
          <w:b/>
          <w:bCs/>
          <w:color w:val="000000"/>
          <w:sz w:val="30"/>
          <w:szCs w:val="28"/>
          <w:lang w:eastAsia="pl-PL"/>
        </w:rPr>
        <w:t xml:space="preserve">a </w:t>
      </w:r>
      <w:r w:rsidRPr="00290572">
        <w:rPr>
          <w:rFonts w:ascii="Bookman Old Style" w:hAnsi="Bookman Old Style" w:cs="Goudy"/>
          <w:color w:val="000000"/>
          <w:sz w:val="30"/>
          <w:szCs w:val="28"/>
          <w:lang w:eastAsia="pl-PL"/>
        </w:rPr>
        <w:t>devant lui :</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«Oui, au Seigne</w:t>
      </w:r>
      <w:r w:rsidRPr="00290572">
        <w:rPr>
          <w:rFonts w:ascii="Bookman Old Style" w:hAnsi="Bookman Old Style" w:cs="Goudy-Bold"/>
          <w:b/>
          <w:bCs/>
          <w:color w:val="000000"/>
          <w:sz w:val="30"/>
          <w:szCs w:val="28"/>
          <w:lang w:eastAsia="pl-PL"/>
        </w:rPr>
        <w:t>u</w:t>
      </w:r>
      <w:r w:rsidRPr="00290572">
        <w:rPr>
          <w:rFonts w:ascii="Bookman Old Style" w:hAnsi="Bookman Old Style" w:cs="Goudy"/>
          <w:color w:val="000000"/>
          <w:sz w:val="30"/>
          <w:szCs w:val="28"/>
          <w:lang w:eastAsia="pl-PL"/>
        </w:rPr>
        <w:t>r la royauté,</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le pouv</w:t>
      </w:r>
      <w:r w:rsidRPr="00290572">
        <w:rPr>
          <w:rFonts w:ascii="Bookman Old Style" w:hAnsi="Bookman Old Style" w:cs="Goudy-Bold"/>
          <w:b/>
          <w:bCs/>
          <w:color w:val="000000"/>
          <w:sz w:val="30"/>
          <w:szCs w:val="28"/>
          <w:lang w:eastAsia="pl-PL"/>
        </w:rPr>
        <w:t>o</w:t>
      </w:r>
      <w:r w:rsidRPr="00290572">
        <w:rPr>
          <w:rFonts w:ascii="Bookman Old Style" w:hAnsi="Bookman Old Style" w:cs="Goudy"/>
          <w:color w:val="000000"/>
          <w:sz w:val="30"/>
          <w:szCs w:val="28"/>
          <w:lang w:eastAsia="pl-PL"/>
        </w:rPr>
        <w:t xml:space="preserve">ir sur les nations!» </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b/>
          <w:color w:val="000000"/>
          <w:sz w:val="30"/>
          <w:szCs w:val="28"/>
          <w:lang w:eastAsia="pl-PL"/>
        </w:rPr>
        <w:t xml:space="preserve">3. </w:t>
      </w:r>
      <w:r w:rsidRPr="00290572">
        <w:rPr>
          <w:rFonts w:ascii="Bookman Old Style" w:hAnsi="Bookman Old Style" w:cs="Goudy"/>
          <w:color w:val="000000"/>
          <w:sz w:val="30"/>
          <w:szCs w:val="28"/>
          <w:lang w:eastAsia="pl-PL"/>
        </w:rPr>
        <w:t>Et moi, je vis pour lui : ma descend</w:t>
      </w:r>
      <w:r w:rsidRPr="00290572">
        <w:rPr>
          <w:rFonts w:ascii="Bookman Old Style" w:hAnsi="Bookman Old Style" w:cs="Goudy-Bold"/>
          <w:b/>
          <w:bCs/>
          <w:color w:val="000000"/>
          <w:sz w:val="30"/>
          <w:szCs w:val="28"/>
          <w:lang w:eastAsia="pl-PL"/>
        </w:rPr>
        <w:t>a</w:t>
      </w:r>
      <w:r w:rsidRPr="00290572">
        <w:rPr>
          <w:rFonts w:ascii="Bookman Old Style" w:hAnsi="Bookman Old Style" w:cs="Goudy"/>
          <w:color w:val="000000"/>
          <w:sz w:val="30"/>
          <w:szCs w:val="28"/>
          <w:lang w:eastAsia="pl-PL"/>
        </w:rPr>
        <w:t>nce le servira ;</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on annoncera le Seigneur aux générati</w:t>
      </w:r>
      <w:r w:rsidRPr="00290572">
        <w:rPr>
          <w:rFonts w:ascii="Bookman Old Style" w:hAnsi="Bookman Old Style" w:cs="Goudy-Bold"/>
          <w:b/>
          <w:bCs/>
          <w:color w:val="000000"/>
          <w:sz w:val="30"/>
          <w:szCs w:val="28"/>
          <w:lang w:eastAsia="pl-PL"/>
        </w:rPr>
        <w:t>o</w:t>
      </w:r>
      <w:r w:rsidRPr="00290572">
        <w:rPr>
          <w:rFonts w:ascii="Bookman Old Style" w:hAnsi="Bookman Old Style" w:cs="Goudy"/>
          <w:color w:val="000000"/>
          <w:sz w:val="30"/>
          <w:szCs w:val="28"/>
          <w:lang w:eastAsia="pl-PL"/>
        </w:rPr>
        <w:t>ns à venir.</w:t>
      </w:r>
    </w:p>
    <w:p w:rsidR="00292259" w:rsidRPr="00290572" w:rsidRDefault="00292259" w:rsidP="00292259">
      <w:pPr>
        <w:autoSpaceDE w:val="0"/>
        <w:autoSpaceDN w:val="0"/>
        <w:adjustRightInd w:val="0"/>
        <w:rPr>
          <w:rFonts w:ascii="Bookman Old Style" w:hAnsi="Bookman Old Style" w:cs="Goudy"/>
          <w:color w:val="000000"/>
          <w:sz w:val="30"/>
          <w:szCs w:val="28"/>
          <w:lang w:eastAsia="pl-PL"/>
        </w:rPr>
      </w:pPr>
      <w:r w:rsidRPr="00290572">
        <w:rPr>
          <w:rFonts w:ascii="Bookman Old Style" w:hAnsi="Bookman Old Style" w:cs="Goudy"/>
          <w:color w:val="000000"/>
          <w:sz w:val="30"/>
          <w:szCs w:val="28"/>
          <w:lang w:eastAsia="pl-PL"/>
        </w:rPr>
        <w:t>On proclamera sa justice au pe</w:t>
      </w:r>
      <w:r w:rsidRPr="00290572">
        <w:rPr>
          <w:rFonts w:ascii="Bookman Old Style" w:hAnsi="Bookman Old Style" w:cs="Goudy-Bold"/>
          <w:b/>
          <w:bCs/>
          <w:color w:val="000000"/>
          <w:sz w:val="30"/>
          <w:szCs w:val="28"/>
          <w:lang w:eastAsia="pl-PL"/>
        </w:rPr>
        <w:t>u</w:t>
      </w:r>
      <w:r w:rsidRPr="00290572">
        <w:rPr>
          <w:rFonts w:ascii="Bookman Old Style" w:hAnsi="Bookman Old Style" w:cs="Goudy"/>
          <w:color w:val="000000"/>
          <w:sz w:val="30"/>
          <w:szCs w:val="28"/>
          <w:lang w:eastAsia="pl-PL"/>
        </w:rPr>
        <w:t>ple qui va naître :</w:t>
      </w:r>
    </w:p>
    <w:p w:rsidR="00292259" w:rsidRPr="00290572" w:rsidRDefault="00292259" w:rsidP="00292259">
      <w:pPr>
        <w:rPr>
          <w:rFonts w:ascii="Bookman Old Style" w:hAnsi="Bookman Old Style" w:cs="Universal-NewswithCommPi"/>
          <w:color w:val="FF00FF"/>
          <w:sz w:val="30"/>
          <w:szCs w:val="28"/>
          <w:lang w:eastAsia="pl-PL"/>
        </w:rPr>
      </w:pPr>
      <w:r w:rsidRPr="00290572">
        <w:rPr>
          <w:rFonts w:ascii="Bookman Old Style" w:hAnsi="Bookman Old Style" w:cs="Goudy"/>
          <w:color w:val="000000"/>
          <w:sz w:val="30"/>
          <w:szCs w:val="28"/>
          <w:lang w:eastAsia="pl-PL"/>
        </w:rPr>
        <w:t>«Voil</w:t>
      </w:r>
      <w:r w:rsidRPr="00290572">
        <w:rPr>
          <w:rFonts w:ascii="Bookman Old Style" w:hAnsi="Bookman Old Style" w:cs="Goudy-Bold"/>
          <w:b/>
          <w:bCs/>
          <w:color w:val="000000"/>
          <w:sz w:val="30"/>
          <w:szCs w:val="28"/>
          <w:lang w:eastAsia="pl-PL"/>
        </w:rPr>
        <w:t xml:space="preserve">à </w:t>
      </w:r>
      <w:r w:rsidRPr="00290572">
        <w:rPr>
          <w:rFonts w:ascii="Bookman Old Style" w:hAnsi="Bookman Old Style" w:cs="Goudy"/>
          <w:color w:val="000000"/>
          <w:sz w:val="30"/>
          <w:szCs w:val="28"/>
          <w:lang w:eastAsia="pl-PL"/>
        </w:rPr>
        <w:t xml:space="preserve">son œuvre!» </w:t>
      </w:r>
    </w:p>
    <w:p w:rsidR="00292259" w:rsidRPr="00876B7B" w:rsidRDefault="00292259" w:rsidP="00292259">
      <w:pPr>
        <w:jc w:val="both"/>
        <w:rPr>
          <w:rFonts w:ascii="Bookman Old Style" w:hAnsi="Bookman Old Style"/>
          <w:sz w:val="28"/>
          <w:szCs w:val="28"/>
        </w:rPr>
      </w:pPr>
      <w:r w:rsidRPr="00876B7B">
        <w:rPr>
          <w:rFonts w:ascii="Bookman Old Style" w:hAnsi="Bookman Old Style"/>
          <w:b/>
          <w:bCs/>
          <w:sz w:val="28"/>
          <w:szCs w:val="28"/>
          <w:u w:val="single"/>
        </w:rPr>
        <w:lastRenderedPageBreak/>
        <w:t>Prière universelle</w:t>
      </w:r>
      <w:r w:rsidRPr="00876B7B">
        <w:rPr>
          <w:rFonts w:ascii="Bookman Old Style" w:hAnsi="Bookman Old Style"/>
          <w:sz w:val="28"/>
          <w:szCs w:val="28"/>
        </w:rPr>
        <w:t> </w:t>
      </w:r>
      <w:r w:rsidRPr="00876B7B">
        <w:rPr>
          <w:rFonts w:ascii="Bookman Old Style" w:hAnsi="Bookman Old Style"/>
          <w:b/>
          <w:sz w:val="28"/>
          <w:szCs w:val="28"/>
        </w:rPr>
        <w:t>:</w:t>
      </w:r>
    </w:p>
    <w:p w:rsidR="00292259" w:rsidRPr="00876B7B" w:rsidRDefault="00292259" w:rsidP="00292259">
      <w:pPr>
        <w:autoSpaceDE w:val="0"/>
        <w:autoSpaceDN w:val="0"/>
        <w:adjustRightInd w:val="0"/>
        <w:jc w:val="both"/>
        <w:rPr>
          <w:rFonts w:ascii="Bookman Old Style" w:hAnsi="Bookman Old Style" w:cs="Farnham Display"/>
          <w:color w:val="000000"/>
          <w:sz w:val="28"/>
          <w:szCs w:val="28"/>
        </w:rPr>
      </w:pPr>
      <w:r w:rsidRPr="00876B7B">
        <w:rPr>
          <w:rFonts w:ascii="Bookman Old Style" w:hAnsi="Bookman Old Style" w:cs="Humanist521BT-LightItalic"/>
          <w:b/>
          <w:i/>
          <w:sz w:val="28"/>
          <w:szCs w:val="28"/>
          <w:lang w:eastAsia="pl-PL"/>
        </w:rPr>
        <w:t>Prêtre :</w:t>
      </w:r>
      <w:r w:rsidRPr="00876B7B">
        <w:rPr>
          <w:rFonts w:ascii="Bookman Old Style" w:hAnsi="Bookman Old Style"/>
          <w:iCs/>
          <w:color w:val="000000"/>
          <w:sz w:val="28"/>
          <w:szCs w:val="28"/>
        </w:rPr>
        <w:t xml:space="preserve"> </w:t>
      </w:r>
      <w:r w:rsidRPr="00876B7B">
        <w:rPr>
          <w:rFonts w:ascii="Bookman Old Style" w:hAnsi="Bookman Old Style" w:cs="Goudy"/>
          <w:sz w:val="28"/>
          <w:szCs w:val="28"/>
          <w:lang w:eastAsia="pl-PL"/>
        </w:rPr>
        <w:t>Adressons au Père nos demandes, comme il nous a dit de le faire, afin qu’abondent les fruits promis par le Christ.</w:t>
      </w:r>
    </w:p>
    <w:p w:rsidR="00292259" w:rsidRPr="00876B7B" w:rsidRDefault="00292259" w:rsidP="00292259">
      <w:pPr>
        <w:autoSpaceDE w:val="0"/>
        <w:autoSpaceDN w:val="0"/>
        <w:adjustRightInd w:val="0"/>
        <w:jc w:val="both"/>
        <w:rPr>
          <w:rFonts w:ascii="Bookman Old Style" w:hAnsi="Bookman Old Style"/>
          <w:iCs/>
          <w:color w:val="000000"/>
          <w:sz w:val="28"/>
          <w:szCs w:val="28"/>
        </w:rPr>
      </w:pPr>
      <w:r>
        <w:rPr>
          <w:noProof/>
          <w:sz w:val="28"/>
          <w:szCs w:val="28"/>
        </w:rPr>
        <w:drawing>
          <wp:inline distT="0" distB="0" distL="0" distR="0">
            <wp:extent cx="6826250" cy="10160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6250" cy="1016000"/>
                    </a:xfrm>
                    <a:prstGeom prst="rect">
                      <a:avLst/>
                    </a:prstGeom>
                    <a:noFill/>
                    <a:ln w="9525">
                      <a:noFill/>
                      <a:miter lim="800000"/>
                      <a:headEnd/>
                      <a:tailEnd/>
                    </a:ln>
                  </pic:spPr>
                </pic:pic>
              </a:graphicData>
            </a:graphic>
          </wp:inline>
        </w:drawing>
      </w:r>
    </w:p>
    <w:p w:rsidR="00292259" w:rsidRPr="00876B7B" w:rsidRDefault="00292259" w:rsidP="00292259">
      <w:pPr>
        <w:pStyle w:val="Pa21"/>
        <w:numPr>
          <w:ilvl w:val="0"/>
          <w:numId w:val="4"/>
        </w:numPr>
        <w:jc w:val="both"/>
        <w:rPr>
          <w:rFonts w:ascii="Bookman Old Style" w:hAnsi="Bookman Old Style" w:cs="Farnham Display"/>
          <w:sz w:val="28"/>
          <w:szCs w:val="28"/>
          <w:lang w:val="fr-FR"/>
        </w:rPr>
      </w:pPr>
      <w:r w:rsidRPr="00876B7B">
        <w:rPr>
          <w:rFonts w:ascii="Bookman Old Style" w:hAnsi="Bookman Old Style" w:cs="Farnham Display"/>
          <w:sz w:val="28"/>
          <w:szCs w:val="28"/>
          <w:lang w:val="fr-FR"/>
        </w:rPr>
        <w:t xml:space="preserve"> Soutiens, Seigneur, ton Église : qu’elle grandisse dans la paix et la communion. Prions. </w:t>
      </w:r>
    </w:p>
    <w:p w:rsidR="00292259" w:rsidRPr="00876B7B" w:rsidRDefault="00292259" w:rsidP="00292259">
      <w:pPr>
        <w:pStyle w:val="Pa21"/>
        <w:numPr>
          <w:ilvl w:val="0"/>
          <w:numId w:val="4"/>
        </w:numPr>
        <w:jc w:val="both"/>
        <w:rPr>
          <w:rFonts w:ascii="Bookman Old Style" w:hAnsi="Bookman Old Style" w:cs="Farnham Display"/>
          <w:sz w:val="28"/>
          <w:szCs w:val="28"/>
          <w:lang w:val="fr-FR"/>
        </w:rPr>
      </w:pPr>
      <w:r w:rsidRPr="00876B7B">
        <w:rPr>
          <w:rFonts w:ascii="Bookman Old Style" w:hAnsi="Bookman Old Style" w:cs="Farnham Display"/>
          <w:sz w:val="28"/>
          <w:szCs w:val="28"/>
          <w:lang w:val="fr-FR"/>
        </w:rPr>
        <w:t xml:space="preserve"> Renouvelle, Seigneur, la fidélité des croyants : qu’ils portent des fruits et soient le signe visible de ton amour pour le monde. Prions. </w:t>
      </w:r>
    </w:p>
    <w:p w:rsidR="00292259" w:rsidRPr="00876B7B" w:rsidRDefault="00292259" w:rsidP="00292259">
      <w:pPr>
        <w:pStyle w:val="Pa21"/>
        <w:numPr>
          <w:ilvl w:val="0"/>
          <w:numId w:val="4"/>
        </w:numPr>
        <w:jc w:val="both"/>
        <w:rPr>
          <w:rFonts w:ascii="Bookman Old Style" w:hAnsi="Bookman Old Style" w:cs="Farnham Display"/>
          <w:sz w:val="28"/>
          <w:szCs w:val="28"/>
          <w:lang w:val="fr-FR"/>
        </w:rPr>
      </w:pPr>
      <w:r w:rsidRPr="00876B7B">
        <w:rPr>
          <w:rFonts w:ascii="Bookman Old Style" w:hAnsi="Bookman Old Style" w:cs="Farnham Display"/>
          <w:sz w:val="28"/>
          <w:szCs w:val="28"/>
          <w:lang w:val="fr-FR"/>
        </w:rPr>
        <w:t xml:space="preserve"> Soutiens, Seigneur, les hommes qui croient être des sarments secs, ceux qui ont perdu le goût de vivre : qu’ils retrouvent la source de leur fécondité. Prions. </w:t>
      </w:r>
    </w:p>
    <w:p w:rsidR="00292259" w:rsidRPr="00876B7B" w:rsidRDefault="00292259" w:rsidP="00292259">
      <w:pPr>
        <w:numPr>
          <w:ilvl w:val="0"/>
          <w:numId w:val="4"/>
        </w:numPr>
        <w:autoSpaceDE w:val="0"/>
        <w:autoSpaceDN w:val="0"/>
        <w:adjustRightInd w:val="0"/>
        <w:jc w:val="both"/>
        <w:rPr>
          <w:rFonts w:ascii="Bookman Old Style" w:hAnsi="Bookman Old Style" w:cs="Humanist521BT-LightItalic"/>
          <w:sz w:val="28"/>
          <w:szCs w:val="28"/>
          <w:lang w:eastAsia="pl-PL"/>
        </w:rPr>
      </w:pPr>
      <w:r w:rsidRPr="00876B7B">
        <w:rPr>
          <w:rFonts w:ascii="Bookman Old Style" w:hAnsi="Bookman Old Style" w:cs="Farnham Display"/>
          <w:sz w:val="28"/>
          <w:szCs w:val="28"/>
        </w:rPr>
        <w:t xml:space="preserve"> Renouvelle, Seigneur, l’espérance de notre monde : q</w:t>
      </w:r>
      <w:r w:rsidRPr="00876B7B">
        <w:rPr>
          <w:rFonts w:ascii="Bookman Old Style" w:hAnsi="Bookman Old Style"/>
          <w:sz w:val="28"/>
          <w:szCs w:val="28"/>
          <w:lang w:eastAsia="pl-PL"/>
        </w:rPr>
        <w:t>ue nous soyons des sarments attachés à la même vigne pour porter des fruits d’amour, d’unité et de paix.</w:t>
      </w:r>
      <w:r w:rsidRPr="00876B7B">
        <w:rPr>
          <w:rFonts w:ascii="Bookman Old Style" w:hAnsi="Bookman Old Style" w:cs="Farnham Display"/>
          <w:sz w:val="28"/>
          <w:szCs w:val="28"/>
        </w:rPr>
        <w:t xml:space="preserve"> Prions. </w:t>
      </w:r>
    </w:p>
    <w:p w:rsidR="00292259" w:rsidRPr="00876B7B" w:rsidRDefault="00292259" w:rsidP="00292259">
      <w:pPr>
        <w:autoSpaceDE w:val="0"/>
        <w:autoSpaceDN w:val="0"/>
        <w:adjustRightInd w:val="0"/>
        <w:jc w:val="both"/>
        <w:rPr>
          <w:rFonts w:ascii="Bookman Old Style" w:hAnsi="Bookman Old Style" w:cs="Humanist521BT-LightItalic"/>
          <w:sz w:val="28"/>
          <w:szCs w:val="28"/>
          <w:lang w:eastAsia="pl-PL"/>
        </w:rPr>
      </w:pPr>
      <w:r w:rsidRPr="00876B7B">
        <w:rPr>
          <w:rFonts w:ascii="Bookman Old Style" w:hAnsi="Bookman Old Style" w:cs="Humanist521BT-LightItalic"/>
          <w:b/>
          <w:i/>
          <w:sz w:val="28"/>
          <w:szCs w:val="28"/>
          <w:lang w:eastAsia="pl-PL"/>
        </w:rPr>
        <w:t xml:space="preserve">Prêtre </w:t>
      </w:r>
      <w:r w:rsidRPr="00876B7B">
        <w:rPr>
          <w:rFonts w:ascii="Bookman Old Style" w:hAnsi="Bookman Old Style" w:cs="Humanist521BT-LightItalic"/>
          <w:sz w:val="28"/>
          <w:szCs w:val="28"/>
          <w:lang w:eastAsia="pl-PL"/>
        </w:rPr>
        <w:t xml:space="preserve">: </w:t>
      </w:r>
      <w:r w:rsidRPr="00876B7B">
        <w:rPr>
          <w:rFonts w:ascii="Bookman Old Style" w:hAnsi="Bookman Old Style" w:cs="Goudy"/>
          <w:sz w:val="28"/>
          <w:szCs w:val="28"/>
          <w:lang w:eastAsia="pl-PL"/>
        </w:rPr>
        <w:t>Toi qui veux demeurer en chacun de nous, Père, tu connais nos vies et nos besoins. Écoute nos prières avec bonté, et donne-nous d’accueillir ce que tu nous donneras, par Jésus, ton Fils, notre Seigneur.</w:t>
      </w:r>
    </w:p>
    <w:p w:rsidR="00292259" w:rsidRPr="00876B7B" w:rsidRDefault="00292259" w:rsidP="00292259">
      <w:pPr>
        <w:autoSpaceDE w:val="0"/>
        <w:autoSpaceDN w:val="0"/>
        <w:adjustRightInd w:val="0"/>
        <w:rPr>
          <w:rFonts w:ascii="Bookman Old Style" w:hAnsi="Bookman Old Style" w:cs="Goudy"/>
          <w:b/>
          <w:sz w:val="28"/>
          <w:szCs w:val="28"/>
          <w:lang w:eastAsia="pl-PL"/>
        </w:rPr>
      </w:pPr>
    </w:p>
    <w:p w:rsidR="00292259" w:rsidRPr="00876B7B" w:rsidRDefault="00292259" w:rsidP="00292259">
      <w:pPr>
        <w:autoSpaceDE w:val="0"/>
        <w:autoSpaceDN w:val="0"/>
        <w:adjustRightInd w:val="0"/>
        <w:rPr>
          <w:rFonts w:ascii="Bookman Old Style" w:hAnsi="Bookman Old Style"/>
          <w:b/>
          <w:sz w:val="28"/>
          <w:szCs w:val="28"/>
        </w:rPr>
      </w:pPr>
      <w:r w:rsidRPr="00876B7B">
        <w:rPr>
          <w:rFonts w:ascii="Bookman Old Style" w:hAnsi="Bookman Old Style"/>
          <w:b/>
          <w:sz w:val="28"/>
          <w:szCs w:val="28"/>
          <w:u w:val="single"/>
        </w:rPr>
        <w:t xml:space="preserve">Chant de Communion : </w:t>
      </w:r>
      <w:r w:rsidRPr="00876B7B">
        <w:rPr>
          <w:rFonts w:ascii="Bookman Old Style" w:hAnsi="Bookman Old Style"/>
          <w:b/>
          <w:sz w:val="28"/>
          <w:szCs w:val="28"/>
        </w:rPr>
        <w:t xml:space="preserve">NOUS TE CHANTONS, RESSUSCITÉ </w:t>
      </w:r>
      <w:r w:rsidRPr="00876B7B">
        <w:rPr>
          <w:rFonts w:ascii="Bookman Old Style" w:hAnsi="Bookman Old Style"/>
          <w:i/>
          <w:sz w:val="28"/>
          <w:szCs w:val="28"/>
        </w:rPr>
        <w:t>I 262-1</w:t>
      </w:r>
    </w:p>
    <w:p w:rsidR="00292259" w:rsidRPr="00876B7B" w:rsidRDefault="00292259" w:rsidP="00292259">
      <w:pPr>
        <w:jc w:val="both"/>
        <w:rPr>
          <w:rFonts w:ascii="Bookman Old Style" w:hAnsi="Bookman Old Style"/>
          <w:b/>
          <w:sz w:val="28"/>
          <w:szCs w:val="28"/>
        </w:rPr>
      </w:pPr>
    </w:p>
    <w:p w:rsidR="00292259" w:rsidRDefault="00292259" w:rsidP="00292259">
      <w:pPr>
        <w:jc w:val="both"/>
        <w:rPr>
          <w:rFonts w:ascii="Bookman Old Style" w:hAnsi="Bookman Old Style"/>
          <w:b/>
          <w:sz w:val="28"/>
          <w:szCs w:val="28"/>
        </w:rPr>
      </w:pPr>
      <w:r w:rsidRPr="00876B7B">
        <w:rPr>
          <w:rFonts w:ascii="Bookman Old Style" w:hAnsi="Bookman Old Style"/>
          <w:b/>
          <w:sz w:val="28"/>
          <w:szCs w:val="28"/>
        </w:rPr>
        <w:t xml:space="preserve">Annonces : </w:t>
      </w:r>
    </w:p>
    <w:p w:rsidR="00292259" w:rsidRPr="00876B7B" w:rsidRDefault="00292259" w:rsidP="00292259">
      <w:pPr>
        <w:jc w:val="both"/>
        <w:rPr>
          <w:rFonts w:ascii="Bookman Old Style" w:hAnsi="Bookman Old Style"/>
          <w:sz w:val="28"/>
          <w:szCs w:val="28"/>
        </w:rPr>
      </w:pPr>
    </w:p>
    <w:p w:rsidR="00292259" w:rsidRPr="00876B7B" w:rsidRDefault="00292259" w:rsidP="00292259">
      <w:pPr>
        <w:jc w:val="both"/>
        <w:rPr>
          <w:rFonts w:ascii="Bookman Old Style" w:hAnsi="Bookman Old Style"/>
          <w:sz w:val="28"/>
          <w:szCs w:val="28"/>
        </w:rPr>
      </w:pPr>
    </w:p>
    <w:p w:rsidR="00292259" w:rsidRPr="001F117D" w:rsidRDefault="00292259" w:rsidP="00292259">
      <w:pPr>
        <w:pStyle w:val="Default"/>
        <w:rPr>
          <w:rFonts w:ascii="Bookman Old Style" w:hAnsi="Bookman Old Style"/>
          <w:b/>
          <w:sz w:val="28"/>
          <w:szCs w:val="28"/>
          <w:lang w:val="fr-FR"/>
        </w:rPr>
      </w:pPr>
      <w:r w:rsidRPr="001F117D">
        <w:rPr>
          <w:rFonts w:ascii="Bookman Old Style" w:hAnsi="Bookman Old Style"/>
          <w:b/>
          <w:sz w:val="28"/>
          <w:szCs w:val="28"/>
          <w:u w:val="single"/>
          <w:lang w:val="fr-FR"/>
        </w:rPr>
        <w:t xml:space="preserve">Chant d’envoi : </w:t>
      </w:r>
      <w:r w:rsidRPr="001F117D">
        <w:rPr>
          <w:rFonts w:ascii="Bookman Old Style" w:hAnsi="Bookman Old Style"/>
          <w:b/>
          <w:sz w:val="28"/>
          <w:szCs w:val="28"/>
          <w:lang w:val="fr-FR"/>
        </w:rPr>
        <w:t xml:space="preserve">DEPUIS L'AUBE OÙ SUR LA TERRE </w:t>
      </w:r>
      <w:r w:rsidRPr="001F117D">
        <w:rPr>
          <w:rFonts w:ascii="Bookman Old Style" w:hAnsi="Bookman Old Style"/>
          <w:b/>
          <w:i/>
          <w:sz w:val="28"/>
          <w:szCs w:val="28"/>
          <w:lang w:val="fr-FR"/>
        </w:rPr>
        <w:t>I 29</w:t>
      </w:r>
    </w:p>
    <w:p w:rsidR="00523C9F" w:rsidRDefault="00523C9F"/>
    <w:sectPr w:rsidR="00523C9F" w:rsidSect="002A55C6">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rnham Displa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74262"/>
    <w:multiLevelType w:val="hybridMultilevel"/>
    <w:tmpl w:val="EEE44DC8"/>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D96756B"/>
    <w:multiLevelType w:val="hybridMultilevel"/>
    <w:tmpl w:val="F0DE1F9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2E1425"/>
    <w:multiLevelType w:val="hybridMultilevel"/>
    <w:tmpl w:val="C7F833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92259"/>
    <w:rsid w:val="00120708"/>
    <w:rsid w:val="00292259"/>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92259"/>
    <w:pPr>
      <w:spacing w:before="100" w:beforeAutospacing="1" w:after="100" w:afterAutospacing="1"/>
    </w:pPr>
  </w:style>
  <w:style w:type="paragraph" w:customStyle="1" w:styleId="Pa21">
    <w:name w:val="Pa21"/>
    <w:basedOn w:val="Normal"/>
    <w:next w:val="Normal"/>
    <w:rsid w:val="00292259"/>
    <w:pPr>
      <w:autoSpaceDE w:val="0"/>
      <w:autoSpaceDN w:val="0"/>
      <w:adjustRightInd w:val="0"/>
      <w:spacing w:line="186" w:lineRule="atLeast"/>
    </w:pPr>
    <w:rPr>
      <w:rFonts w:ascii="Farnham Display" w:hAnsi="Farnham Display"/>
      <w:lang w:val="pl-PL" w:eastAsia="pl-PL"/>
    </w:rPr>
  </w:style>
  <w:style w:type="paragraph" w:customStyle="1" w:styleId="Default">
    <w:name w:val="Default"/>
    <w:rsid w:val="00292259"/>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Textedebulles">
    <w:name w:val="Balloon Text"/>
    <w:basedOn w:val="Normal"/>
    <w:link w:val="TextedebullesCar"/>
    <w:uiPriority w:val="99"/>
    <w:semiHidden/>
    <w:unhideWhenUsed/>
    <w:rsid w:val="00292259"/>
    <w:rPr>
      <w:rFonts w:ascii="Tahoma" w:hAnsi="Tahoma" w:cs="Tahoma"/>
      <w:sz w:val="16"/>
      <w:szCs w:val="16"/>
    </w:rPr>
  </w:style>
  <w:style w:type="character" w:customStyle="1" w:styleId="TextedebullesCar">
    <w:name w:val="Texte de bulles Car"/>
    <w:basedOn w:val="Policepardfaut"/>
    <w:link w:val="Textedebulles"/>
    <w:uiPriority w:val="99"/>
    <w:semiHidden/>
    <w:rsid w:val="0029225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1978</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2018-04-25T07:37:00Z</dcterms:created>
  <dcterms:modified xsi:type="dcterms:W3CDTF">2018-04-25T07:39:00Z</dcterms:modified>
</cp:coreProperties>
</file>